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AA05" w14:textId="4119A5B1" w:rsidR="002E3485" w:rsidRPr="00A673EC" w:rsidRDefault="00172493" w:rsidP="006F7F25">
      <w:pPr>
        <w:pStyle w:val="NoSpacing"/>
        <w:rPr>
          <w:rFonts w:ascii="Aptos" w:hAnsi="Aptos"/>
        </w:rPr>
      </w:pPr>
      <w:r>
        <w:rPr>
          <w:rFonts w:ascii="Aptos" w:hAnsi="Aptos"/>
        </w:rPr>
        <w:t>17 April 2025</w:t>
      </w:r>
    </w:p>
    <w:p w14:paraId="55AD25E7" w14:textId="77777777" w:rsidR="00D43306" w:rsidRPr="00A673EC" w:rsidRDefault="00D43306" w:rsidP="006F7F25">
      <w:pPr>
        <w:pStyle w:val="NoSpacing"/>
        <w:rPr>
          <w:rFonts w:ascii="Aptos" w:hAnsi="Aptos"/>
          <w:b/>
          <w:bCs/>
          <w:color w:val="000000" w:themeColor="text1"/>
        </w:rPr>
      </w:pPr>
    </w:p>
    <w:p w14:paraId="65F5F0AF" w14:textId="4E61A9D3" w:rsidR="00D218A1" w:rsidRPr="00A673EC" w:rsidRDefault="00FB76C3" w:rsidP="00D218A1">
      <w:pPr>
        <w:pStyle w:val="NoSpacing"/>
        <w:rPr>
          <w:rFonts w:ascii="Aptos" w:hAnsi="Aptos" w:cstheme="minorHAnsi"/>
          <w:bCs/>
        </w:rPr>
      </w:pPr>
      <w:r w:rsidRPr="00A673EC">
        <w:rPr>
          <w:rFonts w:ascii="Aptos" w:hAnsi="Aptos"/>
          <w:b/>
          <w:bCs/>
          <w:color w:val="000000" w:themeColor="text1"/>
        </w:rPr>
        <w:t xml:space="preserve">ADVANCE NOTICE: </w:t>
      </w:r>
      <w:r w:rsidR="006F7F25" w:rsidRPr="00A673EC">
        <w:rPr>
          <w:rFonts w:ascii="Aptos" w:hAnsi="Aptos"/>
          <w:b/>
          <w:bCs/>
          <w:color w:val="000000" w:themeColor="text1"/>
        </w:rPr>
        <w:t>U</w:t>
      </w:r>
      <w:r w:rsidR="009268B5" w:rsidRPr="00A673EC">
        <w:rPr>
          <w:rFonts w:ascii="Aptos" w:hAnsi="Aptos"/>
          <w:b/>
          <w:bCs/>
          <w:color w:val="000000" w:themeColor="text1"/>
        </w:rPr>
        <w:t>PCOMING WORK IN YOUR AREA</w:t>
      </w:r>
      <w:r w:rsidR="00C84CD4" w:rsidRPr="00A673EC">
        <w:rPr>
          <w:rFonts w:ascii="Aptos" w:hAnsi="Aptos" w:cstheme="minorHAnsi"/>
          <w:bCs/>
        </w:rPr>
        <w:t xml:space="preserve"> </w:t>
      </w:r>
      <w:r w:rsidR="00D218A1" w:rsidRPr="00A673EC">
        <w:rPr>
          <w:rFonts w:ascii="Aptos" w:hAnsi="Aptos"/>
        </w:rPr>
        <w:br/>
        <w:t>To nearby residents, businesses and building owners,</w:t>
      </w:r>
    </w:p>
    <w:p w14:paraId="15B3D3C2" w14:textId="2B7BDBC3" w:rsidR="003A33E1" w:rsidRPr="00A673EC" w:rsidRDefault="002E77A7" w:rsidP="00065701">
      <w:pPr>
        <w:rPr>
          <w:rFonts w:ascii="Aptos" w:hAnsi="Aptos"/>
        </w:rPr>
      </w:pPr>
      <w:r w:rsidRPr="00A673EC">
        <w:rPr>
          <w:rFonts w:ascii="Aptos" w:hAnsi="Aptos" w:cstheme="minorHAnsi"/>
          <w:b/>
        </w:rPr>
        <w:br/>
      </w:r>
      <w:r w:rsidRPr="00A673EC">
        <w:rPr>
          <w:rFonts w:ascii="Aptos" w:hAnsi="Aptos"/>
        </w:rPr>
        <w:t>This notice is to advise you that work to revitalise Courtenay Place as part of the Golden Mile upgrade is about to start.</w:t>
      </w:r>
      <w:r w:rsidR="00F70077" w:rsidRPr="00A673EC">
        <w:rPr>
          <w:rFonts w:ascii="Aptos" w:hAnsi="Aptos"/>
        </w:rPr>
        <w:t xml:space="preserve"> </w:t>
      </w:r>
      <w:r w:rsidR="00065701" w:rsidRPr="00A673EC">
        <w:rPr>
          <w:rFonts w:ascii="Aptos" w:hAnsi="Aptos"/>
        </w:rPr>
        <w:t>This work includes construction of new pedestrian and cycleway crossings, weather shelters and footpath improvements.</w:t>
      </w:r>
      <w:r w:rsidR="003A33E1" w:rsidRPr="00A673EC">
        <w:rPr>
          <w:rFonts w:ascii="Aptos" w:hAnsi="Aptos"/>
        </w:rPr>
        <w:t xml:space="preserve"> You can read more about this project at </w:t>
      </w:r>
      <w:r w:rsidR="003A33E1" w:rsidRPr="00A673EC">
        <w:rPr>
          <w:rFonts w:ascii="Aptos" w:hAnsi="Aptos"/>
          <w:b/>
          <w:bCs/>
        </w:rPr>
        <w:t>transportprojects.org.nz/</w:t>
      </w:r>
      <w:proofErr w:type="spellStart"/>
      <w:r w:rsidR="00172493">
        <w:rPr>
          <w:rFonts w:ascii="Aptos" w:hAnsi="Aptos"/>
          <w:b/>
          <w:bCs/>
        </w:rPr>
        <w:t>courtenay</w:t>
      </w:r>
      <w:proofErr w:type="spellEnd"/>
      <w:r w:rsidR="00172493">
        <w:rPr>
          <w:rFonts w:ascii="Aptos" w:hAnsi="Aptos"/>
          <w:b/>
          <w:bCs/>
        </w:rPr>
        <w:t xml:space="preserve"> </w:t>
      </w:r>
      <w:r w:rsidR="003A33E1" w:rsidRPr="00A673EC">
        <w:rPr>
          <w:rFonts w:ascii="Aptos" w:hAnsi="Aptos"/>
          <w:b/>
          <w:bCs/>
        </w:rPr>
        <w:t xml:space="preserve"> </w:t>
      </w:r>
    </w:p>
    <w:p w14:paraId="6481092A" w14:textId="6D18353E" w:rsidR="00AA22EB" w:rsidRPr="00A673EC" w:rsidRDefault="00256413" w:rsidP="00796857">
      <w:pPr>
        <w:rPr>
          <w:rFonts w:ascii="Aptos" w:hAnsi="Aptos"/>
        </w:rPr>
      </w:pPr>
      <w:r w:rsidRPr="00A673EC">
        <w:rPr>
          <w:rFonts w:ascii="Aptos" w:hAnsi="Aptos"/>
          <w:b/>
          <w:bCs/>
        </w:rPr>
        <w:t>WHERE</w:t>
      </w:r>
      <w:r w:rsidRPr="00A673EC">
        <w:rPr>
          <w:rFonts w:ascii="Aptos" w:hAnsi="Aptos"/>
        </w:rPr>
        <w:tab/>
      </w:r>
      <w:r w:rsidR="00E47151" w:rsidRPr="00A673EC">
        <w:rPr>
          <w:rFonts w:ascii="Aptos" w:hAnsi="Aptos"/>
        </w:rPr>
        <w:t>Intersection of Courtenay Place</w:t>
      </w:r>
      <w:r w:rsidR="0039115F" w:rsidRPr="00A673EC">
        <w:rPr>
          <w:rFonts w:ascii="Aptos" w:hAnsi="Aptos"/>
        </w:rPr>
        <w:t xml:space="preserve"> and</w:t>
      </w:r>
      <w:r w:rsidR="00E47151" w:rsidRPr="00A673EC">
        <w:rPr>
          <w:rFonts w:ascii="Aptos" w:hAnsi="Aptos"/>
        </w:rPr>
        <w:t xml:space="preserve"> Kent</w:t>
      </w:r>
      <w:r w:rsidR="0039115F" w:rsidRPr="00A673EC">
        <w:rPr>
          <w:rFonts w:ascii="Aptos" w:hAnsi="Aptos"/>
        </w:rPr>
        <w:t xml:space="preserve"> and </w:t>
      </w:r>
      <w:r w:rsidR="00E47151" w:rsidRPr="00A673EC">
        <w:rPr>
          <w:rFonts w:ascii="Aptos" w:hAnsi="Aptos"/>
        </w:rPr>
        <w:t>Cambridge Terraces</w:t>
      </w:r>
      <w:r w:rsidRPr="00A673EC">
        <w:rPr>
          <w:rFonts w:ascii="Aptos" w:hAnsi="Aptos"/>
        </w:rPr>
        <w:br/>
      </w:r>
      <w:r w:rsidRPr="00A673EC">
        <w:rPr>
          <w:rFonts w:ascii="Aptos" w:hAnsi="Aptos"/>
          <w:b/>
          <w:bCs/>
        </w:rPr>
        <w:t>STAR</w:t>
      </w:r>
      <w:r w:rsidR="00796857" w:rsidRPr="00A673EC">
        <w:rPr>
          <w:rFonts w:ascii="Aptos" w:hAnsi="Aptos"/>
          <w:b/>
          <w:bCs/>
        </w:rPr>
        <w:t xml:space="preserve">T </w:t>
      </w:r>
      <w:r w:rsidRPr="00A673EC">
        <w:rPr>
          <w:rFonts w:ascii="Aptos" w:hAnsi="Aptos"/>
        </w:rPr>
        <w:tab/>
      </w:r>
      <w:r w:rsidRPr="00A673EC">
        <w:rPr>
          <w:rFonts w:ascii="Aptos" w:hAnsi="Aptos"/>
        </w:rPr>
        <w:tab/>
      </w:r>
      <w:r w:rsidR="00E47151" w:rsidRPr="00A673EC">
        <w:rPr>
          <w:rFonts w:ascii="Aptos" w:hAnsi="Aptos"/>
        </w:rPr>
        <w:t>4 May 2025</w:t>
      </w:r>
      <w:r w:rsidRPr="00A673EC">
        <w:rPr>
          <w:rFonts w:ascii="Aptos" w:hAnsi="Aptos"/>
        </w:rPr>
        <w:br/>
      </w:r>
      <w:r w:rsidRPr="00A673EC">
        <w:rPr>
          <w:rFonts w:ascii="Aptos" w:hAnsi="Aptos"/>
          <w:b/>
          <w:bCs/>
        </w:rPr>
        <w:t>END</w:t>
      </w:r>
      <w:r w:rsidR="00796857" w:rsidRPr="00A673EC">
        <w:rPr>
          <w:rFonts w:ascii="Aptos" w:hAnsi="Aptos"/>
        </w:rPr>
        <w:t xml:space="preserve"> </w:t>
      </w:r>
      <w:r w:rsidRPr="00A673EC">
        <w:rPr>
          <w:rFonts w:ascii="Aptos" w:hAnsi="Aptos"/>
        </w:rPr>
        <w:tab/>
      </w:r>
      <w:r w:rsidRPr="00A673EC">
        <w:rPr>
          <w:rFonts w:ascii="Aptos" w:hAnsi="Aptos"/>
        </w:rPr>
        <w:tab/>
      </w:r>
      <w:r w:rsidR="00E47151" w:rsidRPr="00A673EC">
        <w:rPr>
          <w:rFonts w:ascii="Aptos" w:hAnsi="Aptos"/>
        </w:rPr>
        <w:t>30 November 2025</w:t>
      </w:r>
    </w:p>
    <w:p w14:paraId="76679090" w14:textId="352823BF" w:rsidR="00037AAF" w:rsidRPr="00A673EC" w:rsidRDefault="00572A5C" w:rsidP="00286653">
      <w:pPr>
        <w:rPr>
          <w:rFonts w:ascii="Aptos" w:hAnsi="Aptos"/>
        </w:rPr>
      </w:pPr>
      <w:r w:rsidRPr="00A673EC">
        <w:rPr>
          <w:rFonts w:ascii="Aptos" w:hAnsi="Aptos"/>
          <w:noProof/>
        </w:rPr>
        <w:drawing>
          <wp:inline distT="0" distB="0" distL="0" distR="0" wp14:anchorId="6420B34E" wp14:editId="13EDC89B">
            <wp:extent cx="5476875" cy="3080666"/>
            <wp:effectExtent l="19050" t="19050" r="9525" b="24765"/>
            <wp:docPr id="540241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0557" cy="3105236"/>
                    </a:xfrm>
                    <a:prstGeom prst="rect">
                      <a:avLst/>
                    </a:prstGeom>
                    <a:noFill/>
                    <a:ln>
                      <a:solidFill>
                        <a:schemeClr val="tx1"/>
                      </a:solidFill>
                    </a:ln>
                  </pic:spPr>
                </pic:pic>
              </a:graphicData>
            </a:graphic>
          </wp:inline>
        </w:drawing>
      </w:r>
    </w:p>
    <w:p w14:paraId="742F038F" w14:textId="77777777" w:rsidR="003A33E1" w:rsidRPr="00A673EC" w:rsidRDefault="003A33E1" w:rsidP="00A673EC">
      <w:pPr>
        <w:spacing w:after="0"/>
        <w:rPr>
          <w:rFonts w:ascii="Aptos" w:hAnsi="Aptos"/>
          <w:b/>
          <w:bCs/>
        </w:rPr>
      </w:pPr>
      <w:r w:rsidRPr="00A673EC">
        <w:rPr>
          <w:rFonts w:ascii="Aptos" w:hAnsi="Aptos"/>
          <w:b/>
          <w:bCs/>
        </w:rPr>
        <w:t>WHAT TO EXPECT:</w:t>
      </w:r>
    </w:p>
    <w:p w14:paraId="64B16A97" w14:textId="77777777" w:rsidR="003A33E1" w:rsidRPr="00A673EC" w:rsidRDefault="003A33E1" w:rsidP="003A33E1">
      <w:pPr>
        <w:keepLines/>
        <w:spacing w:after="120"/>
        <w:rPr>
          <w:rFonts w:ascii="Aptos" w:hAnsi="Aptos" w:cstheme="minorHAnsi"/>
        </w:rPr>
      </w:pPr>
      <w:proofErr w:type="gramStart"/>
      <w:r w:rsidRPr="00A673EC">
        <w:rPr>
          <w:rFonts w:ascii="Aptos" w:hAnsi="Aptos" w:cstheme="minorHAnsi"/>
        </w:rPr>
        <w:t>In order to</w:t>
      </w:r>
      <w:proofErr w:type="gramEnd"/>
      <w:r w:rsidRPr="00A673EC">
        <w:rPr>
          <w:rFonts w:ascii="Aptos" w:hAnsi="Aptos" w:cstheme="minorHAnsi"/>
        </w:rPr>
        <w:t xml:space="preserve"> minimise disruption to nearby residents, the majority of this work has been planned to be undertaken during the day. However, where necessary we may undertake some isolated areas on nightshift to avoid disruption to transport routes and businesses.</w:t>
      </w:r>
    </w:p>
    <w:p w14:paraId="71254F3B" w14:textId="77777777" w:rsidR="00A673EC" w:rsidRDefault="003A33E1" w:rsidP="003A33E1">
      <w:pPr>
        <w:keepLines/>
        <w:spacing w:after="120"/>
        <w:rPr>
          <w:rFonts w:ascii="Aptos" w:hAnsi="Aptos" w:cstheme="minorHAnsi"/>
          <w:b/>
          <w:bCs/>
        </w:rPr>
      </w:pPr>
      <w:r w:rsidRPr="00A673EC">
        <w:rPr>
          <w:rFonts w:ascii="Aptos" w:hAnsi="Aptos" w:cstheme="minorHAnsi"/>
        </w:rPr>
        <w:t xml:space="preserve">Dayshift work will be undertaken </w:t>
      </w:r>
      <w:r w:rsidRPr="00A673EC">
        <w:rPr>
          <w:rFonts w:ascii="Aptos" w:hAnsi="Aptos" w:cstheme="minorHAnsi"/>
          <w:b/>
          <w:bCs/>
        </w:rPr>
        <w:t>between the hours of 7am to 5pm Mondays - Saturdays</w:t>
      </w:r>
      <w:r w:rsidRPr="00A673EC">
        <w:rPr>
          <w:rFonts w:ascii="Aptos" w:hAnsi="Aptos" w:cstheme="minorHAnsi"/>
        </w:rPr>
        <w:t xml:space="preserve">, </w:t>
      </w:r>
      <w:r w:rsidRPr="00A673EC">
        <w:rPr>
          <w:rFonts w:ascii="Aptos" w:hAnsi="Aptos" w:cstheme="minorHAnsi"/>
          <w:b/>
          <w:bCs/>
        </w:rPr>
        <w:t>with Traffic Management impacting lanes between 9am to 4pm.</w:t>
      </w:r>
    </w:p>
    <w:p w14:paraId="5F1EE305" w14:textId="3F5D75CE" w:rsidR="003A33E1" w:rsidRPr="00A673EC" w:rsidRDefault="003A33E1" w:rsidP="003A33E1">
      <w:pPr>
        <w:keepLines/>
        <w:spacing w:after="120"/>
        <w:rPr>
          <w:rFonts w:ascii="Aptos" w:hAnsi="Aptos" w:cstheme="minorHAnsi"/>
        </w:rPr>
      </w:pPr>
      <w:r w:rsidRPr="00A673EC">
        <w:rPr>
          <w:rFonts w:ascii="Aptos" w:hAnsi="Aptos" w:cstheme="minorHAnsi"/>
        </w:rPr>
        <w:t xml:space="preserve">Nightshift work to be undertaken between </w:t>
      </w:r>
      <w:r w:rsidRPr="00A673EC">
        <w:rPr>
          <w:rFonts w:ascii="Aptos" w:hAnsi="Aptos" w:cstheme="minorHAnsi"/>
          <w:b/>
          <w:bCs/>
        </w:rPr>
        <w:t>8pm and 6am Sundays to Thursdays</w:t>
      </w:r>
      <w:r w:rsidRPr="00A673EC">
        <w:rPr>
          <w:rFonts w:ascii="Aptos" w:hAnsi="Aptos" w:cstheme="minorHAnsi"/>
        </w:rPr>
        <w:t xml:space="preserve">. </w:t>
      </w:r>
    </w:p>
    <w:p w14:paraId="2D8612E6" w14:textId="77777777" w:rsidR="003A33E1" w:rsidRPr="00A673EC" w:rsidRDefault="003A33E1" w:rsidP="003A33E1">
      <w:pPr>
        <w:spacing w:after="120"/>
        <w:rPr>
          <w:rFonts w:ascii="Aptos" w:hAnsi="Aptos" w:cstheme="minorHAnsi"/>
          <w:b/>
          <w:bCs/>
        </w:rPr>
      </w:pPr>
      <w:r w:rsidRPr="00A673EC">
        <w:rPr>
          <w:rFonts w:ascii="Aptos" w:hAnsi="Aptos" w:cstheme="minorHAnsi"/>
          <w:b/>
          <w:bCs/>
        </w:rPr>
        <w:t>TIMELINE</w:t>
      </w:r>
    </w:p>
    <w:p w14:paraId="0B8FD2A1" w14:textId="77777777" w:rsidR="003A33E1" w:rsidRPr="00A673EC" w:rsidRDefault="003A33E1" w:rsidP="003A33E1">
      <w:pPr>
        <w:spacing w:after="0"/>
        <w:rPr>
          <w:rFonts w:ascii="Aptos" w:hAnsi="Aptos" w:cstheme="minorHAnsi"/>
        </w:rPr>
      </w:pPr>
      <w:r w:rsidRPr="00A673EC">
        <w:rPr>
          <w:rFonts w:ascii="Aptos" w:hAnsi="Aptos" w:cstheme="minorHAnsi"/>
          <w:b/>
          <w:bCs/>
        </w:rPr>
        <w:t>May</w:t>
      </w:r>
      <w:r w:rsidRPr="00A673EC">
        <w:rPr>
          <w:rFonts w:ascii="Aptos" w:hAnsi="Aptos" w:cstheme="minorHAnsi"/>
        </w:rPr>
        <w:t xml:space="preserve"> </w:t>
      </w:r>
      <w:r w:rsidRPr="00A673EC">
        <w:rPr>
          <w:rFonts w:ascii="Aptos" w:hAnsi="Aptos" w:cstheme="minorHAnsi"/>
          <w:b/>
          <w:bCs/>
        </w:rPr>
        <w:t>2025 –</w:t>
      </w:r>
      <w:r w:rsidRPr="00A673EC">
        <w:rPr>
          <w:rFonts w:ascii="Aptos" w:hAnsi="Aptos" w:cstheme="minorHAnsi"/>
        </w:rPr>
        <w:t xml:space="preserve"> </w:t>
      </w:r>
      <w:r w:rsidRPr="00A673EC">
        <w:rPr>
          <w:rFonts w:ascii="Aptos" w:hAnsi="Aptos" w:cstheme="minorHAnsi"/>
          <w:b/>
          <w:bCs/>
        </w:rPr>
        <w:t>Temporary cycleway installed (Nightworks)</w:t>
      </w:r>
    </w:p>
    <w:p w14:paraId="2790327F" w14:textId="42AE2E10" w:rsidR="003A33E1" w:rsidRPr="00A673EC" w:rsidRDefault="003A33E1" w:rsidP="003A33E1">
      <w:pPr>
        <w:numPr>
          <w:ilvl w:val="0"/>
          <w:numId w:val="3"/>
        </w:numPr>
        <w:spacing w:after="0" w:line="240" w:lineRule="auto"/>
        <w:ind w:left="714" w:hanging="357"/>
        <w:rPr>
          <w:rFonts w:ascii="Aptos" w:hAnsi="Aptos" w:cstheme="minorHAnsi"/>
        </w:rPr>
      </w:pPr>
      <w:r w:rsidRPr="00A673EC">
        <w:rPr>
          <w:rFonts w:ascii="Aptos" w:hAnsi="Aptos" w:cstheme="minorHAnsi"/>
        </w:rPr>
        <w:t>We’ll be realigning the current cycleway to temporarily divert it around the upcoming construction</w:t>
      </w:r>
    </w:p>
    <w:p w14:paraId="61EDFAF7" w14:textId="77777777" w:rsidR="003A33E1" w:rsidRPr="00A673EC" w:rsidRDefault="003A33E1" w:rsidP="003A33E1">
      <w:pPr>
        <w:numPr>
          <w:ilvl w:val="0"/>
          <w:numId w:val="3"/>
        </w:numPr>
        <w:spacing w:after="0" w:line="240" w:lineRule="auto"/>
        <w:ind w:left="714" w:hanging="357"/>
        <w:rPr>
          <w:rFonts w:ascii="Aptos" w:hAnsi="Aptos" w:cstheme="minorHAnsi"/>
        </w:rPr>
      </w:pPr>
      <w:r w:rsidRPr="00A673EC">
        <w:rPr>
          <w:rFonts w:ascii="Aptos" w:hAnsi="Aptos" w:cstheme="minorHAnsi"/>
        </w:rPr>
        <w:t>This will involve installing asphalt ramps and signs near the statue of Queen Victoria to allow switching from Cambridge Terrace to Kent Terrace and vice versa.</w:t>
      </w:r>
    </w:p>
    <w:p w14:paraId="01C1C4DA" w14:textId="77777777" w:rsidR="003A33E1" w:rsidRPr="00A673EC" w:rsidRDefault="003A33E1" w:rsidP="003A33E1">
      <w:pPr>
        <w:numPr>
          <w:ilvl w:val="0"/>
          <w:numId w:val="3"/>
        </w:numPr>
        <w:spacing w:after="0" w:line="240" w:lineRule="auto"/>
        <w:ind w:left="714" w:hanging="357"/>
        <w:rPr>
          <w:rFonts w:ascii="Aptos" w:hAnsi="Aptos" w:cstheme="minorHAnsi"/>
        </w:rPr>
      </w:pPr>
      <w:r w:rsidRPr="00A673EC">
        <w:rPr>
          <w:rFonts w:ascii="Aptos" w:hAnsi="Aptos" w:cstheme="minorHAnsi"/>
        </w:rPr>
        <w:t>This work will take place as night work to reduce disruption.</w:t>
      </w:r>
    </w:p>
    <w:p w14:paraId="6CE2CE33" w14:textId="77777777" w:rsidR="00A673EC" w:rsidRDefault="00A673EC">
      <w:pPr>
        <w:spacing w:after="160" w:line="259" w:lineRule="auto"/>
        <w:rPr>
          <w:rFonts w:ascii="Aptos" w:hAnsi="Aptos" w:cstheme="minorHAnsi"/>
          <w:b/>
          <w:bCs/>
        </w:rPr>
      </w:pPr>
      <w:r>
        <w:rPr>
          <w:rFonts w:ascii="Aptos" w:hAnsi="Aptos" w:cstheme="minorHAnsi"/>
          <w:b/>
          <w:bCs/>
        </w:rPr>
        <w:br w:type="page"/>
      </w:r>
    </w:p>
    <w:p w14:paraId="148422DB" w14:textId="540D67D9" w:rsidR="003A33E1" w:rsidRPr="00A673EC" w:rsidRDefault="003A33E1" w:rsidP="003A33E1">
      <w:pPr>
        <w:spacing w:after="0"/>
        <w:ind w:left="-142"/>
        <w:rPr>
          <w:rFonts w:ascii="Aptos" w:hAnsi="Aptos" w:cstheme="minorHAnsi"/>
        </w:rPr>
      </w:pPr>
      <w:r w:rsidRPr="00A673EC">
        <w:rPr>
          <w:rFonts w:ascii="Aptos" w:hAnsi="Aptos" w:cstheme="minorHAnsi"/>
          <w:b/>
          <w:bCs/>
        </w:rPr>
        <w:lastRenderedPageBreak/>
        <w:t>May</w:t>
      </w:r>
      <w:r w:rsidRPr="00A673EC">
        <w:rPr>
          <w:rFonts w:ascii="Aptos" w:hAnsi="Aptos" w:cstheme="minorHAnsi"/>
        </w:rPr>
        <w:t xml:space="preserve"> </w:t>
      </w:r>
      <w:r w:rsidRPr="00A673EC">
        <w:rPr>
          <w:rFonts w:ascii="Aptos" w:hAnsi="Aptos" w:cstheme="minorHAnsi"/>
          <w:b/>
          <w:bCs/>
        </w:rPr>
        <w:t>2025 –</w:t>
      </w:r>
      <w:r w:rsidRPr="00A673EC">
        <w:rPr>
          <w:rFonts w:ascii="Aptos" w:hAnsi="Aptos" w:cstheme="minorHAnsi"/>
        </w:rPr>
        <w:t xml:space="preserve"> </w:t>
      </w:r>
      <w:r w:rsidRPr="00A673EC">
        <w:rPr>
          <w:rFonts w:ascii="Aptos" w:hAnsi="Aptos" w:cstheme="minorHAnsi"/>
          <w:b/>
          <w:bCs/>
        </w:rPr>
        <w:t>Centre Island Redevelopment (Nightworks)</w:t>
      </w:r>
    </w:p>
    <w:p w14:paraId="2C39DCDD" w14:textId="77777777" w:rsidR="003A33E1" w:rsidRPr="00A673EC" w:rsidRDefault="003A33E1" w:rsidP="003A33E1">
      <w:pPr>
        <w:numPr>
          <w:ilvl w:val="0"/>
          <w:numId w:val="4"/>
        </w:numPr>
        <w:spacing w:after="0" w:line="240" w:lineRule="auto"/>
        <w:ind w:left="714" w:hanging="357"/>
        <w:rPr>
          <w:rFonts w:ascii="Aptos" w:hAnsi="Aptos" w:cstheme="minorHAnsi"/>
        </w:rPr>
      </w:pPr>
      <w:r w:rsidRPr="00A673EC">
        <w:rPr>
          <w:rFonts w:ascii="Aptos" w:hAnsi="Aptos" w:cstheme="minorHAnsi"/>
        </w:rPr>
        <w:t xml:space="preserve">A new kerb will be installed on the eastern side of the centre island. </w:t>
      </w:r>
    </w:p>
    <w:p w14:paraId="42DAD1B1" w14:textId="77777777" w:rsidR="003A33E1" w:rsidRPr="00A673EC" w:rsidRDefault="003A33E1" w:rsidP="003A33E1">
      <w:pPr>
        <w:numPr>
          <w:ilvl w:val="0"/>
          <w:numId w:val="4"/>
        </w:numPr>
        <w:spacing w:after="0" w:line="240" w:lineRule="auto"/>
        <w:ind w:left="714" w:hanging="357"/>
        <w:rPr>
          <w:rFonts w:ascii="Aptos" w:hAnsi="Aptos" w:cstheme="minorHAnsi"/>
        </w:rPr>
      </w:pPr>
      <w:r w:rsidRPr="00A673EC">
        <w:rPr>
          <w:rFonts w:ascii="Aptos" w:hAnsi="Aptos" w:cstheme="minorHAnsi"/>
        </w:rPr>
        <w:t>This work will also take place at night to reduce disruption to Kent Terrace</w:t>
      </w:r>
    </w:p>
    <w:p w14:paraId="5FAB511C" w14:textId="77777777" w:rsidR="003A33E1" w:rsidRPr="00A673EC" w:rsidRDefault="003A33E1" w:rsidP="003A33E1">
      <w:pPr>
        <w:spacing w:after="0"/>
        <w:ind w:left="-142"/>
        <w:rPr>
          <w:rFonts w:ascii="Aptos" w:hAnsi="Aptos" w:cstheme="minorHAnsi"/>
          <w:b/>
        </w:rPr>
      </w:pPr>
      <w:r w:rsidRPr="00A673EC">
        <w:rPr>
          <w:rFonts w:ascii="Aptos" w:hAnsi="Aptos" w:cstheme="minorHAnsi"/>
          <w:b/>
          <w:bCs/>
        </w:rPr>
        <w:t xml:space="preserve"> May-October 2025 – Centre Island redevelopment (Dayworks)</w:t>
      </w:r>
    </w:p>
    <w:p w14:paraId="4A5388E5" w14:textId="77777777" w:rsidR="003A33E1" w:rsidRPr="00A673EC" w:rsidRDefault="003A33E1" w:rsidP="003A33E1">
      <w:pPr>
        <w:numPr>
          <w:ilvl w:val="0"/>
          <w:numId w:val="5"/>
        </w:numPr>
        <w:spacing w:after="0" w:line="240" w:lineRule="auto"/>
        <w:ind w:hanging="357"/>
        <w:rPr>
          <w:rFonts w:ascii="Aptos" w:hAnsi="Aptos" w:cstheme="minorHAnsi"/>
          <w:bCs/>
        </w:rPr>
      </w:pPr>
      <w:r w:rsidRPr="00A673EC">
        <w:rPr>
          <w:rFonts w:ascii="Aptos" w:hAnsi="Aptos" w:cstheme="minorHAnsi"/>
        </w:rPr>
        <w:t xml:space="preserve">Work to construct the centre island in the middle of Kent &amp; Cambridge Terraces. </w:t>
      </w:r>
    </w:p>
    <w:p w14:paraId="4B3CC074" w14:textId="2AB4A7C1" w:rsidR="003A33E1" w:rsidRPr="00A673EC" w:rsidRDefault="003A33E1" w:rsidP="003A33E1">
      <w:pPr>
        <w:numPr>
          <w:ilvl w:val="0"/>
          <w:numId w:val="5"/>
        </w:numPr>
        <w:spacing w:after="0" w:line="240" w:lineRule="auto"/>
        <w:ind w:hanging="357"/>
        <w:rPr>
          <w:rFonts w:ascii="Aptos" w:hAnsi="Aptos" w:cstheme="minorHAnsi"/>
          <w:lang w:val="en-US"/>
        </w:rPr>
      </w:pPr>
      <w:r w:rsidRPr="00A673EC">
        <w:rPr>
          <w:rFonts w:ascii="Aptos" w:hAnsi="Aptos" w:cstheme="minorHAnsi"/>
        </w:rPr>
        <w:t xml:space="preserve">The existing pedestrian crossing will typically remain </w:t>
      </w:r>
      <w:proofErr w:type="gramStart"/>
      <w:r w:rsidRPr="00A673EC">
        <w:rPr>
          <w:rFonts w:ascii="Aptos" w:hAnsi="Aptos" w:cstheme="minorHAnsi"/>
        </w:rPr>
        <w:t>open,</w:t>
      </w:r>
      <w:proofErr w:type="gramEnd"/>
      <w:r w:rsidRPr="00A673EC">
        <w:rPr>
          <w:rFonts w:ascii="Aptos" w:hAnsi="Aptos" w:cstheme="minorHAnsi"/>
        </w:rPr>
        <w:t xml:space="preserve"> however we may need to direct people to the nearest open crossing at certain times during these works.</w:t>
      </w:r>
    </w:p>
    <w:p w14:paraId="74AFF11D" w14:textId="5E0B90F4" w:rsidR="003A33E1" w:rsidRPr="00A673EC" w:rsidRDefault="003A33E1" w:rsidP="003A33E1">
      <w:pPr>
        <w:numPr>
          <w:ilvl w:val="0"/>
          <w:numId w:val="5"/>
        </w:numPr>
        <w:spacing w:after="0" w:line="240" w:lineRule="auto"/>
        <w:ind w:hanging="357"/>
        <w:rPr>
          <w:rFonts w:ascii="Aptos" w:hAnsi="Aptos" w:cstheme="minorHAnsi"/>
        </w:rPr>
      </w:pPr>
      <w:r w:rsidRPr="00A673EC">
        <w:rPr>
          <w:rFonts w:ascii="Aptos" w:hAnsi="Aptos" w:cstheme="minorHAnsi"/>
        </w:rPr>
        <w:t>The main construction will be undertaken from the righthand side, north-bound lane of Cambridge Terrace to reduce the impact on the cycle lane and help with busses that need to turn right from Courtenay Place onto Kent Terrace.</w:t>
      </w:r>
    </w:p>
    <w:p w14:paraId="1CC1D09C" w14:textId="77777777" w:rsidR="003A33E1" w:rsidRPr="00A673EC" w:rsidRDefault="003A33E1" w:rsidP="003A33E1">
      <w:pPr>
        <w:numPr>
          <w:ilvl w:val="0"/>
          <w:numId w:val="5"/>
        </w:numPr>
        <w:spacing w:after="0" w:line="240" w:lineRule="auto"/>
        <w:ind w:hanging="357"/>
        <w:rPr>
          <w:rFonts w:ascii="Aptos" w:hAnsi="Aptos" w:cstheme="minorHAnsi"/>
        </w:rPr>
      </w:pPr>
      <w:r w:rsidRPr="00A673EC">
        <w:rPr>
          <w:rFonts w:ascii="Aptos" w:hAnsi="Aptos" w:cstheme="minorHAnsi"/>
        </w:rPr>
        <w:t>To enable these works, the following road areas will be closed:</w:t>
      </w:r>
    </w:p>
    <w:p w14:paraId="526CB9E0" w14:textId="77777777" w:rsidR="003A33E1" w:rsidRPr="00A673EC" w:rsidRDefault="003A33E1" w:rsidP="003A33E1">
      <w:pPr>
        <w:numPr>
          <w:ilvl w:val="1"/>
          <w:numId w:val="5"/>
        </w:numPr>
        <w:spacing w:after="0" w:line="240" w:lineRule="auto"/>
        <w:ind w:hanging="357"/>
        <w:rPr>
          <w:rFonts w:ascii="Aptos" w:hAnsi="Aptos" w:cstheme="minorHAnsi"/>
        </w:rPr>
      </w:pPr>
      <w:r w:rsidRPr="00A673EC">
        <w:rPr>
          <w:rFonts w:ascii="Aptos" w:hAnsi="Aptos" w:cstheme="minorHAnsi"/>
        </w:rPr>
        <w:t>The Cambridge Terrace righthand turning lane onto Marjoribanks Street.</w:t>
      </w:r>
    </w:p>
    <w:p w14:paraId="3023B1F9" w14:textId="77777777" w:rsidR="003A33E1" w:rsidRPr="00A673EC" w:rsidRDefault="003A33E1" w:rsidP="003A33E1">
      <w:pPr>
        <w:numPr>
          <w:ilvl w:val="1"/>
          <w:numId w:val="5"/>
        </w:numPr>
        <w:spacing w:after="0" w:line="240" w:lineRule="auto"/>
        <w:ind w:hanging="357"/>
        <w:rPr>
          <w:rFonts w:ascii="Aptos" w:hAnsi="Aptos" w:cstheme="minorHAnsi"/>
        </w:rPr>
      </w:pPr>
      <w:r w:rsidRPr="00A673EC">
        <w:rPr>
          <w:rFonts w:ascii="Aptos" w:hAnsi="Aptos" w:cstheme="minorHAnsi"/>
        </w:rPr>
        <w:t xml:space="preserve">The Cambridge Terrace right straight through lane will be closed. (The left straight through lane will remain open.) </w:t>
      </w:r>
    </w:p>
    <w:p w14:paraId="646F7100" w14:textId="77777777" w:rsidR="003A33E1" w:rsidRPr="00A673EC" w:rsidRDefault="003A33E1" w:rsidP="003A33E1">
      <w:pPr>
        <w:numPr>
          <w:ilvl w:val="1"/>
          <w:numId w:val="5"/>
        </w:numPr>
        <w:spacing w:after="0" w:line="240" w:lineRule="auto"/>
        <w:ind w:hanging="357"/>
        <w:rPr>
          <w:rFonts w:ascii="Aptos" w:hAnsi="Aptos" w:cstheme="minorHAnsi"/>
        </w:rPr>
      </w:pPr>
      <w:r w:rsidRPr="00A673EC">
        <w:rPr>
          <w:rFonts w:ascii="Aptos" w:hAnsi="Aptos" w:cstheme="minorHAnsi"/>
        </w:rPr>
        <w:t>The bus layby on Kent Terrace.</w:t>
      </w:r>
    </w:p>
    <w:p w14:paraId="224EFB26" w14:textId="77777777" w:rsidR="003A33E1" w:rsidRPr="00A673EC" w:rsidRDefault="003A33E1" w:rsidP="003A33E1">
      <w:pPr>
        <w:numPr>
          <w:ilvl w:val="0"/>
          <w:numId w:val="5"/>
        </w:numPr>
        <w:spacing w:after="0" w:line="240" w:lineRule="auto"/>
        <w:ind w:hanging="357"/>
        <w:rPr>
          <w:rFonts w:ascii="Aptos" w:hAnsi="Aptos" w:cstheme="minorHAnsi"/>
        </w:rPr>
      </w:pPr>
      <w:r w:rsidRPr="00A673EC">
        <w:rPr>
          <w:rFonts w:ascii="Aptos" w:hAnsi="Aptos" w:cstheme="minorHAnsi"/>
        </w:rPr>
        <w:t>Kent Terrace will remain open, as will the temporary cycleway and the existing pedestrian crossing (aside from short pedestrian diversions as needed).</w:t>
      </w:r>
    </w:p>
    <w:p w14:paraId="4B0594BB" w14:textId="77777777" w:rsidR="003A33E1" w:rsidRPr="00A673EC" w:rsidRDefault="003A33E1" w:rsidP="003A33E1">
      <w:pPr>
        <w:spacing w:after="0"/>
        <w:ind w:left="-142"/>
        <w:rPr>
          <w:rFonts w:ascii="Aptos" w:hAnsi="Aptos" w:cstheme="minorHAnsi"/>
          <w:b/>
          <w:lang w:val="en-US"/>
        </w:rPr>
      </w:pPr>
      <w:r w:rsidRPr="00A673EC">
        <w:rPr>
          <w:rFonts w:ascii="Aptos" w:hAnsi="Aptos" w:cstheme="minorHAnsi"/>
          <w:b/>
          <w:bCs/>
        </w:rPr>
        <w:t>September – October 2025 – Embassy footpath (Dayworks)</w:t>
      </w:r>
    </w:p>
    <w:p w14:paraId="30279F0E" w14:textId="77777777" w:rsidR="003A33E1" w:rsidRPr="00A673EC" w:rsidRDefault="003A33E1" w:rsidP="003A33E1">
      <w:pPr>
        <w:numPr>
          <w:ilvl w:val="0"/>
          <w:numId w:val="6"/>
        </w:numPr>
        <w:spacing w:after="0" w:line="240" w:lineRule="auto"/>
        <w:ind w:left="714" w:hanging="357"/>
        <w:rPr>
          <w:rFonts w:ascii="Aptos" w:hAnsi="Aptos" w:cstheme="minorHAnsi"/>
          <w:bCs/>
        </w:rPr>
      </w:pPr>
      <w:r w:rsidRPr="00A673EC">
        <w:rPr>
          <w:rFonts w:ascii="Aptos" w:hAnsi="Aptos" w:cstheme="minorHAnsi"/>
        </w:rPr>
        <w:t>Construction of the new crossing point and footpath outside The Embassy will take place during the day.</w:t>
      </w:r>
    </w:p>
    <w:p w14:paraId="7B0D9CBF" w14:textId="77777777" w:rsidR="003A33E1" w:rsidRPr="00A673EC" w:rsidRDefault="003A33E1" w:rsidP="003A33E1">
      <w:pPr>
        <w:numPr>
          <w:ilvl w:val="0"/>
          <w:numId w:val="6"/>
        </w:numPr>
        <w:spacing w:after="0" w:line="240" w:lineRule="auto"/>
        <w:ind w:left="714" w:hanging="357"/>
        <w:rPr>
          <w:rFonts w:ascii="Aptos" w:hAnsi="Aptos" w:cstheme="minorHAnsi"/>
        </w:rPr>
      </w:pPr>
      <w:r w:rsidRPr="00A673EC">
        <w:rPr>
          <w:rFonts w:ascii="Aptos" w:hAnsi="Aptos" w:cstheme="minorHAnsi"/>
        </w:rPr>
        <w:t xml:space="preserve">The existing pedestrian crossing will typically remain </w:t>
      </w:r>
      <w:proofErr w:type="gramStart"/>
      <w:r w:rsidRPr="00A673EC">
        <w:rPr>
          <w:rFonts w:ascii="Aptos" w:hAnsi="Aptos" w:cstheme="minorHAnsi"/>
        </w:rPr>
        <w:t>open,</w:t>
      </w:r>
      <w:proofErr w:type="gramEnd"/>
      <w:r w:rsidRPr="00A673EC">
        <w:rPr>
          <w:rFonts w:ascii="Aptos" w:hAnsi="Aptos" w:cstheme="minorHAnsi"/>
        </w:rPr>
        <w:t xml:space="preserve"> however we may need to direct people to the nearest open crossing at certain times during these works.</w:t>
      </w:r>
    </w:p>
    <w:p w14:paraId="54434239" w14:textId="77777777" w:rsidR="003A33E1" w:rsidRPr="00A673EC" w:rsidRDefault="003A33E1" w:rsidP="003A33E1">
      <w:pPr>
        <w:numPr>
          <w:ilvl w:val="0"/>
          <w:numId w:val="6"/>
        </w:numPr>
        <w:spacing w:after="0" w:line="240" w:lineRule="auto"/>
        <w:ind w:left="714" w:hanging="357"/>
        <w:rPr>
          <w:rFonts w:ascii="Aptos" w:hAnsi="Aptos" w:cstheme="minorHAnsi"/>
        </w:rPr>
      </w:pPr>
      <w:r w:rsidRPr="00A673EC">
        <w:rPr>
          <w:rFonts w:ascii="Aptos" w:hAnsi="Aptos" w:cstheme="minorHAnsi"/>
        </w:rPr>
        <w:t>The south-bound left-hand lane on Kent Terrace will be closed while we improve this footpath.</w:t>
      </w:r>
    </w:p>
    <w:p w14:paraId="335061D8" w14:textId="77777777" w:rsidR="003A33E1" w:rsidRPr="00A673EC" w:rsidRDefault="003A33E1" w:rsidP="003A33E1">
      <w:pPr>
        <w:spacing w:after="0"/>
        <w:ind w:left="-142"/>
        <w:rPr>
          <w:rFonts w:ascii="Aptos" w:hAnsi="Aptos" w:cstheme="minorHAnsi"/>
          <w:b/>
        </w:rPr>
      </w:pPr>
      <w:r w:rsidRPr="00A673EC">
        <w:rPr>
          <w:rFonts w:ascii="Aptos" w:hAnsi="Aptos" w:cstheme="minorHAnsi"/>
          <w:b/>
          <w:bCs/>
        </w:rPr>
        <w:t xml:space="preserve"> October 2025 – Cycleway finalised (Nightworks)</w:t>
      </w:r>
    </w:p>
    <w:p w14:paraId="2DC66CD8" w14:textId="77777777" w:rsidR="003A33E1" w:rsidRPr="00A673EC" w:rsidRDefault="003A33E1" w:rsidP="003A33E1">
      <w:pPr>
        <w:numPr>
          <w:ilvl w:val="0"/>
          <w:numId w:val="7"/>
        </w:numPr>
        <w:spacing w:after="0" w:line="240" w:lineRule="auto"/>
        <w:rPr>
          <w:rFonts w:ascii="Aptos" w:hAnsi="Aptos" w:cstheme="minorHAnsi"/>
          <w:bCs/>
        </w:rPr>
      </w:pPr>
      <w:r w:rsidRPr="00A673EC">
        <w:rPr>
          <w:rFonts w:ascii="Aptos" w:hAnsi="Aptos" w:cstheme="minorHAnsi"/>
        </w:rPr>
        <w:t xml:space="preserve">Once the new cycleway through the centre island is completed, the temporary cycleway will be removed, and signage will be installed to direct cyclists down the new cycleway. </w:t>
      </w:r>
    </w:p>
    <w:p w14:paraId="304A57FC" w14:textId="77777777" w:rsidR="003A33E1" w:rsidRPr="00A673EC" w:rsidRDefault="003A33E1" w:rsidP="003A33E1">
      <w:pPr>
        <w:spacing w:after="0"/>
        <w:ind w:left="-142"/>
        <w:rPr>
          <w:rFonts w:ascii="Aptos" w:hAnsi="Aptos" w:cstheme="minorHAnsi"/>
          <w:b/>
        </w:rPr>
      </w:pPr>
      <w:r w:rsidRPr="00A673EC">
        <w:rPr>
          <w:rFonts w:ascii="Aptos" w:hAnsi="Aptos" w:cstheme="minorHAnsi"/>
          <w:b/>
          <w:bCs/>
        </w:rPr>
        <w:t xml:space="preserve"> October – November 2025 – Utility works completed and centre island finished (Nightworks)</w:t>
      </w:r>
    </w:p>
    <w:p w14:paraId="2F1E3D42" w14:textId="77777777" w:rsidR="003A33E1" w:rsidRPr="00A673EC" w:rsidRDefault="003A33E1" w:rsidP="003A33E1">
      <w:pPr>
        <w:numPr>
          <w:ilvl w:val="0"/>
          <w:numId w:val="8"/>
        </w:numPr>
        <w:spacing w:after="0" w:line="240" w:lineRule="auto"/>
        <w:ind w:left="714" w:hanging="357"/>
        <w:rPr>
          <w:rFonts w:ascii="Aptos" w:hAnsi="Aptos" w:cstheme="minorHAnsi"/>
          <w:bCs/>
        </w:rPr>
      </w:pPr>
      <w:r w:rsidRPr="00A673EC">
        <w:rPr>
          <w:rFonts w:ascii="Aptos" w:hAnsi="Aptos" w:cstheme="minorHAnsi"/>
        </w:rPr>
        <w:t xml:space="preserve">Installation of the underground utilities going across Kent &amp; Cambridge Terrace. </w:t>
      </w:r>
    </w:p>
    <w:p w14:paraId="3620D73B" w14:textId="77777777" w:rsidR="003A33E1" w:rsidRPr="00A673EC" w:rsidRDefault="003A33E1" w:rsidP="003A33E1">
      <w:pPr>
        <w:numPr>
          <w:ilvl w:val="0"/>
          <w:numId w:val="8"/>
        </w:numPr>
        <w:spacing w:after="0" w:line="240" w:lineRule="auto"/>
        <w:ind w:left="714" w:hanging="357"/>
        <w:rPr>
          <w:rFonts w:ascii="Aptos" w:hAnsi="Aptos" w:cstheme="minorHAnsi"/>
        </w:rPr>
      </w:pPr>
      <w:r w:rsidRPr="00A673EC">
        <w:rPr>
          <w:rFonts w:ascii="Aptos" w:hAnsi="Aptos" w:cstheme="minorHAnsi"/>
        </w:rPr>
        <w:t xml:space="preserve">This work will take place at night to reduce disruption. </w:t>
      </w:r>
    </w:p>
    <w:p w14:paraId="24EDCC80" w14:textId="77777777" w:rsidR="003A33E1" w:rsidRPr="00A673EC" w:rsidRDefault="003A33E1" w:rsidP="003A33E1">
      <w:pPr>
        <w:numPr>
          <w:ilvl w:val="0"/>
          <w:numId w:val="8"/>
        </w:numPr>
        <w:spacing w:after="0" w:line="240" w:lineRule="auto"/>
        <w:ind w:left="714" w:hanging="357"/>
        <w:rPr>
          <w:rFonts w:ascii="Aptos" w:hAnsi="Aptos" w:cstheme="minorHAnsi"/>
          <w:b/>
          <w:lang w:val="en-US"/>
        </w:rPr>
      </w:pPr>
      <w:r w:rsidRPr="00A673EC">
        <w:rPr>
          <w:rFonts w:ascii="Aptos" w:hAnsi="Aptos" w:cstheme="minorHAnsi"/>
        </w:rPr>
        <w:t xml:space="preserve">During these works, one lane will be closed while works are completed, progressively completing one lane each night. </w:t>
      </w:r>
    </w:p>
    <w:p w14:paraId="07879A16" w14:textId="00C59387" w:rsidR="003A33E1" w:rsidRPr="00A673EC" w:rsidRDefault="00A673EC" w:rsidP="003A33E1">
      <w:pPr>
        <w:numPr>
          <w:ilvl w:val="0"/>
          <w:numId w:val="8"/>
        </w:numPr>
        <w:spacing w:after="0" w:line="240" w:lineRule="auto"/>
        <w:ind w:left="714" w:hanging="357"/>
        <w:rPr>
          <w:rFonts w:ascii="Aptos" w:hAnsi="Aptos" w:cstheme="minorHAnsi"/>
          <w:b/>
          <w:bCs/>
        </w:rPr>
      </w:pPr>
      <w:r w:rsidRPr="00A673EC">
        <w:rPr>
          <w:rFonts w:ascii="Aptos" w:hAnsi="Aptos" w:cstheme="minorHAnsi"/>
        </w:rPr>
        <w:t>One</w:t>
      </w:r>
      <w:r w:rsidR="003A33E1" w:rsidRPr="00A673EC">
        <w:rPr>
          <w:rFonts w:ascii="Aptos" w:hAnsi="Aptos" w:cstheme="minorHAnsi"/>
        </w:rPr>
        <w:t xml:space="preserve"> traffic lane will remain open on nightshift for through </w:t>
      </w:r>
      <w:r w:rsidRPr="00A673EC">
        <w:rPr>
          <w:rFonts w:ascii="Aptos" w:hAnsi="Aptos" w:cstheme="minorHAnsi"/>
        </w:rPr>
        <w:t>traffic</w:t>
      </w:r>
      <w:r w:rsidR="003A33E1" w:rsidRPr="00A673EC">
        <w:rPr>
          <w:rFonts w:ascii="Aptos" w:hAnsi="Aptos" w:cstheme="minorHAnsi"/>
        </w:rPr>
        <w:t xml:space="preserve">. All lanes will remain open during the day. </w:t>
      </w:r>
    </w:p>
    <w:p w14:paraId="3CAA51FD" w14:textId="77777777" w:rsidR="003A33E1" w:rsidRPr="00A673EC" w:rsidRDefault="003A33E1" w:rsidP="003A33E1">
      <w:pPr>
        <w:spacing w:after="0" w:line="240" w:lineRule="auto"/>
        <w:rPr>
          <w:rFonts w:ascii="Aptos" w:hAnsi="Aptos" w:cstheme="minorHAnsi"/>
          <w:bCs/>
        </w:rPr>
      </w:pPr>
    </w:p>
    <w:p w14:paraId="21B33CB0" w14:textId="58AE71E6" w:rsidR="003A33E1" w:rsidRPr="00A673EC" w:rsidRDefault="003A33E1" w:rsidP="003A33E1">
      <w:pPr>
        <w:spacing w:after="0" w:line="240" w:lineRule="auto"/>
        <w:rPr>
          <w:rFonts w:ascii="Aptos" w:hAnsi="Aptos" w:cstheme="minorHAnsi"/>
          <w:bCs/>
        </w:rPr>
      </w:pPr>
      <w:r w:rsidRPr="00A673EC">
        <w:rPr>
          <w:rFonts w:ascii="Aptos" w:hAnsi="Aptos"/>
          <w:b/>
          <w:bCs/>
        </w:rPr>
        <w:t>OUR COMMMITMENT TO YOU</w:t>
      </w:r>
      <w:r w:rsidRPr="00A673EC">
        <w:rPr>
          <w:rFonts w:ascii="Aptos" w:hAnsi="Aptos"/>
        </w:rPr>
        <w:br/>
      </w:r>
      <w:r w:rsidRPr="00A673EC">
        <w:rPr>
          <w:rFonts w:ascii="Aptos" w:eastAsiaTheme="minorEastAsia" w:hAnsi="Aptos"/>
        </w:rPr>
        <w:t xml:space="preserve">We will </w:t>
      </w:r>
      <w:r w:rsidRPr="00A673EC">
        <w:rPr>
          <w:rFonts w:ascii="Aptos" w:hAnsi="Aptos"/>
        </w:rPr>
        <w:t xml:space="preserve">aim to minimise the impact of noise, dust, vibration and congestion on residents, businesses and traffic while work is carried out. </w:t>
      </w:r>
      <w:r w:rsidR="00A673EC" w:rsidRPr="00A673EC">
        <w:rPr>
          <w:rFonts w:ascii="Aptos" w:hAnsi="Aptos"/>
        </w:rPr>
        <w:t>T</w:t>
      </w:r>
      <w:r w:rsidRPr="00A673EC">
        <w:rPr>
          <w:rFonts w:ascii="Aptos" w:hAnsi="Aptos"/>
        </w:rPr>
        <w:t xml:space="preserve">raffic management </w:t>
      </w:r>
      <w:r w:rsidR="00A673EC" w:rsidRPr="00A673EC">
        <w:rPr>
          <w:rFonts w:ascii="Aptos" w:hAnsi="Aptos"/>
        </w:rPr>
        <w:t xml:space="preserve">will be </w:t>
      </w:r>
      <w:r w:rsidRPr="00A673EC">
        <w:rPr>
          <w:rFonts w:ascii="Aptos" w:hAnsi="Aptos"/>
        </w:rPr>
        <w:t xml:space="preserve">in place </w:t>
      </w:r>
      <w:r w:rsidR="00A673EC" w:rsidRPr="00A673EC">
        <w:rPr>
          <w:rFonts w:ascii="Aptos" w:hAnsi="Aptos"/>
        </w:rPr>
        <w:t xml:space="preserve">to safely maintain vehicle flow </w:t>
      </w:r>
      <w:r w:rsidR="00CA7564">
        <w:rPr>
          <w:rFonts w:ascii="Aptos" w:hAnsi="Aptos"/>
        </w:rPr>
        <w:t>through</w:t>
      </w:r>
      <w:r w:rsidR="00A673EC" w:rsidRPr="00A673EC">
        <w:rPr>
          <w:rFonts w:ascii="Aptos" w:hAnsi="Aptos"/>
        </w:rPr>
        <w:t xml:space="preserve"> the worksite. Temporary fencing will surround work areas</w:t>
      </w:r>
      <w:r w:rsidRPr="00A673EC">
        <w:rPr>
          <w:rFonts w:ascii="Aptos" w:hAnsi="Aptos"/>
        </w:rPr>
        <w:t>. There will always be sign-posted, safe ways to get around. This mahi will be disruptive so we appreciate your cooperation, patience and understanding as we work to improve our city.</w:t>
      </w:r>
      <w:r w:rsidRPr="00A673EC">
        <w:rPr>
          <w:rFonts w:ascii="Aptos" w:hAnsi="Aptos"/>
        </w:rPr>
        <w:br/>
      </w:r>
      <w:r w:rsidRPr="00A673EC">
        <w:rPr>
          <w:rFonts w:ascii="Aptos" w:hAnsi="Aptos"/>
        </w:rPr>
        <w:br/>
      </w:r>
      <w:r w:rsidRPr="00A673EC">
        <w:rPr>
          <w:rFonts w:ascii="Aptos" w:hAnsi="Aptos"/>
          <w:b/>
        </w:rPr>
        <w:t>CONTACT US</w:t>
      </w:r>
      <w:r w:rsidRPr="00A673EC">
        <w:rPr>
          <w:rFonts w:ascii="Aptos" w:hAnsi="Aptos"/>
          <w:b/>
        </w:rPr>
        <w:br/>
      </w:r>
      <w:r w:rsidRPr="00A673EC">
        <w:rPr>
          <w:rFonts w:ascii="Aptos" w:hAnsi="Aptos"/>
        </w:rPr>
        <w:t xml:space="preserve">If you have any questions about </w:t>
      </w:r>
      <w:r w:rsidR="007F6998">
        <w:rPr>
          <w:rFonts w:ascii="Aptos" w:hAnsi="Aptos"/>
        </w:rPr>
        <w:t>construction</w:t>
      </w:r>
      <w:r w:rsidR="00D06D4D">
        <w:rPr>
          <w:rFonts w:ascii="Aptos" w:hAnsi="Aptos"/>
        </w:rPr>
        <w:t>,</w:t>
      </w:r>
      <w:r w:rsidRPr="00A673EC">
        <w:rPr>
          <w:rFonts w:ascii="Aptos" w:hAnsi="Aptos"/>
        </w:rPr>
        <w:t xml:space="preserve"> please contact </w:t>
      </w:r>
      <w:r w:rsidR="003A58B4">
        <w:rPr>
          <w:rFonts w:ascii="Aptos" w:hAnsi="Aptos"/>
        </w:rPr>
        <w:t>BPC/JFC</w:t>
      </w:r>
      <w:r w:rsidRPr="00A673EC">
        <w:rPr>
          <w:rFonts w:ascii="Aptos" w:hAnsi="Aptos"/>
        </w:rPr>
        <w:t xml:space="preserve"> in the first instance.</w:t>
      </w:r>
    </w:p>
    <w:p w14:paraId="742BE5A1" w14:textId="65FE4C67" w:rsidR="003A33E1" w:rsidRPr="00A673EC" w:rsidRDefault="003A58B4" w:rsidP="00172493">
      <w:pPr>
        <w:pStyle w:val="ListParagraph"/>
        <w:numPr>
          <w:ilvl w:val="0"/>
          <w:numId w:val="8"/>
        </w:numPr>
        <w:spacing w:after="0" w:line="240" w:lineRule="auto"/>
        <w:ind w:left="714" w:hanging="357"/>
        <w:rPr>
          <w:rFonts w:ascii="Aptos" w:hAnsi="Aptos"/>
          <w:b/>
          <w:bCs/>
        </w:rPr>
      </w:pPr>
      <w:r>
        <w:rPr>
          <w:rFonts w:ascii="Aptos" w:hAnsi="Aptos"/>
          <w:b/>
          <w:bCs/>
        </w:rPr>
        <w:t>BPC/JFC</w:t>
      </w:r>
    </w:p>
    <w:p w14:paraId="336EBECE" w14:textId="77777777" w:rsidR="0026398B" w:rsidRPr="00172493" w:rsidRDefault="0026398B" w:rsidP="00B618ED">
      <w:pPr>
        <w:pStyle w:val="ListParagraph"/>
        <w:spacing w:after="0" w:line="240" w:lineRule="auto"/>
        <w:ind w:left="714"/>
        <w:rPr>
          <w:rFonts w:ascii="Aptos" w:hAnsi="Aptos"/>
          <w:b/>
          <w:bCs/>
        </w:rPr>
      </w:pPr>
      <w:r w:rsidRPr="00172493">
        <w:rPr>
          <w:rFonts w:ascii="Aptos" w:hAnsi="Aptos"/>
        </w:rPr>
        <w:t xml:space="preserve">021 180 3463 </w:t>
      </w:r>
    </w:p>
    <w:p w14:paraId="789064AD" w14:textId="47389446" w:rsidR="0026398B" w:rsidRDefault="00000000" w:rsidP="00B618ED">
      <w:pPr>
        <w:pStyle w:val="ListParagraph"/>
        <w:spacing w:after="0" w:line="240" w:lineRule="auto"/>
        <w:rPr>
          <w:rFonts w:ascii="Aptos" w:hAnsi="Aptos"/>
        </w:rPr>
      </w:pPr>
      <w:hyperlink r:id="rId12" w:history="1">
        <w:r w:rsidR="00B618ED" w:rsidRPr="00EC7267">
          <w:rPr>
            <w:rStyle w:val="Hyperlink"/>
            <w:rFonts w:ascii="Aptos" w:hAnsi="Aptos"/>
          </w:rPr>
          <w:t>gmconstruction@jfcltd.co.nz</w:t>
        </w:r>
      </w:hyperlink>
    </w:p>
    <w:p w14:paraId="498CF3F3" w14:textId="77777777" w:rsidR="00B618ED" w:rsidRPr="00172493" w:rsidRDefault="00B618ED" w:rsidP="00B618ED">
      <w:pPr>
        <w:pStyle w:val="ListParagraph"/>
        <w:spacing w:after="0" w:line="240" w:lineRule="auto"/>
        <w:rPr>
          <w:rFonts w:ascii="Aptos" w:hAnsi="Aptos"/>
          <w:b/>
          <w:bCs/>
        </w:rPr>
      </w:pPr>
    </w:p>
    <w:p w14:paraId="346F569A" w14:textId="77777777" w:rsidR="00D06D4D" w:rsidRDefault="003A33E1" w:rsidP="00D06D4D">
      <w:pPr>
        <w:pStyle w:val="ListParagraph"/>
        <w:numPr>
          <w:ilvl w:val="0"/>
          <w:numId w:val="8"/>
        </w:numPr>
        <w:spacing w:after="0"/>
        <w:rPr>
          <w:rFonts w:ascii="Aptos" w:hAnsi="Aptos"/>
          <w:b/>
          <w:bCs/>
        </w:rPr>
      </w:pPr>
      <w:r w:rsidRPr="00D06D4D">
        <w:rPr>
          <w:rFonts w:ascii="Aptos" w:hAnsi="Aptos"/>
          <w:b/>
          <w:bCs/>
        </w:rPr>
        <w:t>Wellington City Council</w:t>
      </w:r>
    </w:p>
    <w:p w14:paraId="18ADA562" w14:textId="77777777" w:rsidR="00D06D4D" w:rsidRPr="00D06D4D" w:rsidRDefault="003A33E1" w:rsidP="00B618ED">
      <w:pPr>
        <w:pStyle w:val="ListParagraph"/>
        <w:spacing w:after="0"/>
        <w:rPr>
          <w:rFonts w:ascii="Aptos" w:hAnsi="Aptos"/>
          <w:b/>
          <w:bCs/>
        </w:rPr>
      </w:pPr>
      <w:r w:rsidRPr="00D06D4D">
        <w:rPr>
          <w:rFonts w:ascii="Aptos" w:hAnsi="Aptos"/>
        </w:rPr>
        <w:t>04 499 4444</w:t>
      </w:r>
    </w:p>
    <w:p w14:paraId="1DEEBF40" w14:textId="170029B4" w:rsidR="003A33E1" w:rsidRPr="00B618ED" w:rsidRDefault="00000000" w:rsidP="00B618ED">
      <w:pPr>
        <w:pStyle w:val="ListParagraph"/>
        <w:spacing w:after="0"/>
        <w:rPr>
          <w:rFonts w:ascii="Aptos" w:hAnsi="Aptos"/>
        </w:rPr>
      </w:pPr>
      <w:hyperlink r:id="rId13" w:history="1">
        <w:r w:rsidR="00B618ED" w:rsidRPr="00EC7267">
          <w:rPr>
            <w:rStyle w:val="Hyperlink"/>
            <w:rFonts w:ascii="Aptos" w:hAnsi="Aptos"/>
            <w:lang w:val="en-AU"/>
          </w:rPr>
          <w:t>Courtenay@wcc.govt.nz</w:t>
        </w:r>
      </w:hyperlink>
      <w:r w:rsidR="00CB38AC" w:rsidRPr="00B618ED">
        <w:rPr>
          <w:rFonts w:ascii="Aptos" w:hAnsi="Aptos"/>
          <w:lang w:val="en-AU"/>
        </w:rPr>
        <w:t xml:space="preserve"> </w:t>
      </w:r>
    </w:p>
    <w:sectPr w:rsidR="003A33E1" w:rsidRPr="00B618ED" w:rsidSect="00A673EC">
      <w:headerReference w:type="defaul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F561" w14:textId="77777777" w:rsidR="006709A8" w:rsidRDefault="006709A8" w:rsidP="00C84CD4">
      <w:pPr>
        <w:spacing w:after="0" w:line="240" w:lineRule="auto"/>
      </w:pPr>
      <w:r>
        <w:separator/>
      </w:r>
    </w:p>
  </w:endnote>
  <w:endnote w:type="continuationSeparator" w:id="0">
    <w:p w14:paraId="05B44F88" w14:textId="77777777" w:rsidR="006709A8" w:rsidRDefault="006709A8" w:rsidP="00C84CD4">
      <w:pPr>
        <w:spacing w:after="0" w:line="240" w:lineRule="auto"/>
      </w:pPr>
      <w:r>
        <w:continuationSeparator/>
      </w:r>
    </w:p>
  </w:endnote>
  <w:endnote w:type="continuationNotice" w:id="1">
    <w:p w14:paraId="66E533BB" w14:textId="77777777" w:rsidR="006709A8" w:rsidRDefault="00670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7E0F" w14:textId="77777777" w:rsidR="006709A8" w:rsidRDefault="006709A8" w:rsidP="00C84CD4">
      <w:pPr>
        <w:spacing w:after="0" w:line="240" w:lineRule="auto"/>
      </w:pPr>
      <w:r>
        <w:separator/>
      </w:r>
    </w:p>
  </w:footnote>
  <w:footnote w:type="continuationSeparator" w:id="0">
    <w:p w14:paraId="78CAE432" w14:textId="77777777" w:rsidR="006709A8" w:rsidRDefault="006709A8" w:rsidP="00C84CD4">
      <w:pPr>
        <w:spacing w:after="0" w:line="240" w:lineRule="auto"/>
      </w:pPr>
      <w:r>
        <w:continuationSeparator/>
      </w:r>
    </w:p>
  </w:footnote>
  <w:footnote w:type="continuationNotice" w:id="1">
    <w:p w14:paraId="3A1B2F4F" w14:textId="77777777" w:rsidR="006709A8" w:rsidRDefault="00670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992" w14:textId="4FAA2AB8" w:rsidR="00C84CD4" w:rsidRDefault="00A673EC">
    <w:pPr>
      <w:pStyle w:val="Header"/>
    </w:pPr>
    <w:r>
      <w:rPr>
        <w:rFonts w:ascii="Segoe UI" w:hAnsi="Segoe UI" w:cs="Segoe UI"/>
        <w:b/>
        <w:i/>
        <w:noProof/>
        <w:sz w:val="16"/>
        <w:szCs w:val="16"/>
      </w:rPr>
      <w:drawing>
        <wp:anchor distT="0" distB="0" distL="114300" distR="114300" simplePos="0" relativeHeight="251658241" behindDoc="0" locked="0" layoutInCell="1" allowOverlap="1" wp14:anchorId="7595AA22" wp14:editId="06507DB8">
          <wp:simplePos x="0" y="0"/>
          <wp:positionH relativeFrom="margin">
            <wp:posOffset>1495425</wp:posOffset>
          </wp:positionH>
          <wp:positionV relativeFrom="paragraph">
            <wp:posOffset>-392430</wp:posOffset>
          </wp:positionV>
          <wp:extent cx="857250" cy="857250"/>
          <wp:effectExtent l="0" t="0" r="0" b="0"/>
          <wp:wrapNone/>
          <wp:docPr id="1501453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5397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3A33E1">
      <w:rPr>
        <w:noProof/>
      </w:rPr>
      <w:drawing>
        <wp:anchor distT="0" distB="0" distL="114300" distR="114300" simplePos="0" relativeHeight="251658240" behindDoc="1" locked="0" layoutInCell="1" allowOverlap="1" wp14:anchorId="578FB1C4" wp14:editId="7BD5F51A">
          <wp:simplePos x="0" y="0"/>
          <wp:positionH relativeFrom="column">
            <wp:posOffset>4005580</wp:posOffset>
          </wp:positionH>
          <wp:positionV relativeFrom="paragraph">
            <wp:posOffset>-368935</wp:posOffset>
          </wp:positionV>
          <wp:extent cx="2238375" cy="893445"/>
          <wp:effectExtent l="0" t="0" r="952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8375" cy="893445"/>
                  </a:xfrm>
                  <a:prstGeom prst="rect">
                    <a:avLst/>
                  </a:prstGeom>
                  <a:noFill/>
                </pic:spPr>
              </pic:pic>
            </a:graphicData>
          </a:graphic>
          <wp14:sizeRelH relativeFrom="page">
            <wp14:pctWidth>0</wp14:pctWidth>
          </wp14:sizeRelH>
          <wp14:sizeRelV relativeFrom="page">
            <wp14:pctHeight>0</wp14:pctHeight>
          </wp14:sizeRelV>
        </wp:anchor>
      </w:drawing>
    </w:r>
    <w:r w:rsidR="003A33E1">
      <w:rPr>
        <w:rFonts w:ascii="Segoe UI" w:hAnsi="Segoe UI" w:cs="Segoe UI"/>
        <w:noProof/>
        <w:sz w:val="16"/>
        <w:szCs w:val="16"/>
      </w:rPr>
      <w:drawing>
        <wp:anchor distT="0" distB="0" distL="114300" distR="114300" simplePos="0" relativeHeight="251658242" behindDoc="1" locked="0" layoutInCell="1" allowOverlap="1" wp14:anchorId="0C6FF1EA" wp14:editId="1D9ABD93">
          <wp:simplePos x="0" y="0"/>
          <wp:positionH relativeFrom="margin">
            <wp:posOffset>-152400</wp:posOffset>
          </wp:positionH>
          <wp:positionV relativeFrom="paragraph">
            <wp:posOffset>-448310</wp:posOffset>
          </wp:positionV>
          <wp:extent cx="1450942" cy="1025223"/>
          <wp:effectExtent l="0" t="0" r="0" b="0"/>
          <wp:wrapNone/>
          <wp:docPr id="1043650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50736"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50942" cy="102522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10EC"/>
    <w:multiLevelType w:val="hybridMultilevel"/>
    <w:tmpl w:val="B1B605D2"/>
    <w:lvl w:ilvl="0" w:tplc="9C8C3FA2">
      <w:start w:val="1"/>
      <w:numFmt w:val="bullet"/>
      <w:lvlText w:val=""/>
      <w:lvlJc w:val="left"/>
      <w:pPr>
        <w:ind w:left="720" w:hanging="360"/>
      </w:pPr>
      <w:rPr>
        <w:rFonts w:ascii="Symbol" w:hAnsi="Symbol" w:hint="default"/>
      </w:rPr>
    </w:lvl>
    <w:lvl w:ilvl="1" w:tplc="AB06A064">
      <w:start w:val="1"/>
      <w:numFmt w:val="bullet"/>
      <w:lvlText w:val="o"/>
      <w:lvlJc w:val="left"/>
      <w:pPr>
        <w:ind w:left="1440" w:hanging="360"/>
      </w:pPr>
      <w:rPr>
        <w:rFonts w:ascii="Courier New" w:hAnsi="Courier New" w:cs="Times New Roman" w:hint="default"/>
      </w:rPr>
    </w:lvl>
    <w:lvl w:ilvl="2" w:tplc="CF080D6E">
      <w:start w:val="1"/>
      <w:numFmt w:val="bullet"/>
      <w:lvlText w:val=""/>
      <w:lvlJc w:val="left"/>
      <w:pPr>
        <w:ind w:left="2160" w:hanging="360"/>
      </w:pPr>
      <w:rPr>
        <w:rFonts w:ascii="Wingdings" w:hAnsi="Wingdings" w:hint="default"/>
      </w:rPr>
    </w:lvl>
    <w:lvl w:ilvl="3" w:tplc="81147B46">
      <w:start w:val="1"/>
      <w:numFmt w:val="bullet"/>
      <w:lvlText w:val=""/>
      <w:lvlJc w:val="left"/>
      <w:pPr>
        <w:ind w:left="2880" w:hanging="360"/>
      </w:pPr>
      <w:rPr>
        <w:rFonts w:ascii="Symbol" w:hAnsi="Symbol" w:hint="default"/>
      </w:rPr>
    </w:lvl>
    <w:lvl w:ilvl="4" w:tplc="C43021DC">
      <w:start w:val="1"/>
      <w:numFmt w:val="bullet"/>
      <w:lvlText w:val="o"/>
      <w:lvlJc w:val="left"/>
      <w:pPr>
        <w:ind w:left="3600" w:hanging="360"/>
      </w:pPr>
      <w:rPr>
        <w:rFonts w:ascii="Courier New" w:hAnsi="Courier New" w:cs="Times New Roman" w:hint="default"/>
      </w:rPr>
    </w:lvl>
    <w:lvl w:ilvl="5" w:tplc="401A9CD8">
      <w:start w:val="1"/>
      <w:numFmt w:val="bullet"/>
      <w:lvlText w:val=""/>
      <w:lvlJc w:val="left"/>
      <w:pPr>
        <w:ind w:left="4320" w:hanging="360"/>
      </w:pPr>
      <w:rPr>
        <w:rFonts w:ascii="Wingdings" w:hAnsi="Wingdings" w:hint="default"/>
      </w:rPr>
    </w:lvl>
    <w:lvl w:ilvl="6" w:tplc="7CAE99B8">
      <w:start w:val="1"/>
      <w:numFmt w:val="bullet"/>
      <w:lvlText w:val=""/>
      <w:lvlJc w:val="left"/>
      <w:pPr>
        <w:ind w:left="5040" w:hanging="360"/>
      </w:pPr>
      <w:rPr>
        <w:rFonts w:ascii="Symbol" w:hAnsi="Symbol" w:hint="default"/>
      </w:rPr>
    </w:lvl>
    <w:lvl w:ilvl="7" w:tplc="C8A63CCA">
      <w:start w:val="1"/>
      <w:numFmt w:val="bullet"/>
      <w:lvlText w:val="o"/>
      <w:lvlJc w:val="left"/>
      <w:pPr>
        <w:ind w:left="5760" w:hanging="360"/>
      </w:pPr>
      <w:rPr>
        <w:rFonts w:ascii="Courier New" w:hAnsi="Courier New" w:cs="Times New Roman" w:hint="default"/>
      </w:rPr>
    </w:lvl>
    <w:lvl w:ilvl="8" w:tplc="94400156">
      <w:start w:val="1"/>
      <w:numFmt w:val="bullet"/>
      <w:lvlText w:val=""/>
      <w:lvlJc w:val="left"/>
      <w:pPr>
        <w:ind w:left="6480" w:hanging="360"/>
      </w:pPr>
      <w:rPr>
        <w:rFonts w:ascii="Wingdings" w:hAnsi="Wingdings" w:hint="default"/>
      </w:rPr>
    </w:lvl>
  </w:abstractNum>
  <w:abstractNum w:abstractNumId="1" w15:restartNumberingAfterBreak="0">
    <w:nsid w:val="18CA2CA9"/>
    <w:multiLevelType w:val="hybridMultilevel"/>
    <w:tmpl w:val="1A3CF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39F981"/>
    <w:multiLevelType w:val="hybridMultilevel"/>
    <w:tmpl w:val="49EAFD90"/>
    <w:lvl w:ilvl="0" w:tplc="08260BD8">
      <w:start w:val="1"/>
      <w:numFmt w:val="bullet"/>
      <w:lvlText w:val=""/>
      <w:lvlJc w:val="left"/>
      <w:pPr>
        <w:ind w:left="720" w:hanging="360"/>
      </w:pPr>
      <w:rPr>
        <w:rFonts w:ascii="Symbol" w:hAnsi="Symbol" w:hint="default"/>
      </w:rPr>
    </w:lvl>
    <w:lvl w:ilvl="1" w:tplc="D646E69C">
      <w:start w:val="1"/>
      <w:numFmt w:val="bullet"/>
      <w:lvlText w:val="o"/>
      <w:lvlJc w:val="left"/>
      <w:pPr>
        <w:ind w:left="1440" w:hanging="360"/>
      </w:pPr>
      <w:rPr>
        <w:rFonts w:ascii="Courier New" w:hAnsi="Courier New" w:hint="default"/>
      </w:rPr>
    </w:lvl>
    <w:lvl w:ilvl="2" w:tplc="88F8F5B6">
      <w:start w:val="1"/>
      <w:numFmt w:val="bullet"/>
      <w:lvlText w:val=""/>
      <w:lvlJc w:val="left"/>
      <w:pPr>
        <w:ind w:left="2160" w:hanging="360"/>
      </w:pPr>
      <w:rPr>
        <w:rFonts w:ascii="Wingdings" w:hAnsi="Wingdings" w:hint="default"/>
      </w:rPr>
    </w:lvl>
    <w:lvl w:ilvl="3" w:tplc="D938B410">
      <w:start w:val="1"/>
      <w:numFmt w:val="bullet"/>
      <w:lvlText w:val=""/>
      <w:lvlJc w:val="left"/>
      <w:pPr>
        <w:ind w:left="2880" w:hanging="360"/>
      </w:pPr>
      <w:rPr>
        <w:rFonts w:ascii="Symbol" w:hAnsi="Symbol" w:hint="default"/>
      </w:rPr>
    </w:lvl>
    <w:lvl w:ilvl="4" w:tplc="6950BDD4">
      <w:start w:val="1"/>
      <w:numFmt w:val="bullet"/>
      <w:lvlText w:val="o"/>
      <w:lvlJc w:val="left"/>
      <w:pPr>
        <w:ind w:left="3600" w:hanging="360"/>
      </w:pPr>
      <w:rPr>
        <w:rFonts w:ascii="Courier New" w:hAnsi="Courier New" w:hint="default"/>
      </w:rPr>
    </w:lvl>
    <w:lvl w:ilvl="5" w:tplc="EAECF71A">
      <w:start w:val="1"/>
      <w:numFmt w:val="bullet"/>
      <w:lvlText w:val=""/>
      <w:lvlJc w:val="left"/>
      <w:pPr>
        <w:ind w:left="4320" w:hanging="360"/>
      </w:pPr>
      <w:rPr>
        <w:rFonts w:ascii="Wingdings" w:hAnsi="Wingdings" w:hint="default"/>
      </w:rPr>
    </w:lvl>
    <w:lvl w:ilvl="6" w:tplc="48068126">
      <w:start w:val="1"/>
      <w:numFmt w:val="bullet"/>
      <w:lvlText w:val=""/>
      <w:lvlJc w:val="left"/>
      <w:pPr>
        <w:ind w:left="5040" w:hanging="360"/>
      </w:pPr>
      <w:rPr>
        <w:rFonts w:ascii="Symbol" w:hAnsi="Symbol" w:hint="default"/>
      </w:rPr>
    </w:lvl>
    <w:lvl w:ilvl="7" w:tplc="F7AE6386">
      <w:start w:val="1"/>
      <w:numFmt w:val="bullet"/>
      <w:lvlText w:val="o"/>
      <w:lvlJc w:val="left"/>
      <w:pPr>
        <w:ind w:left="5760" w:hanging="360"/>
      </w:pPr>
      <w:rPr>
        <w:rFonts w:ascii="Courier New" w:hAnsi="Courier New" w:hint="default"/>
      </w:rPr>
    </w:lvl>
    <w:lvl w:ilvl="8" w:tplc="832CC028">
      <w:start w:val="1"/>
      <w:numFmt w:val="bullet"/>
      <w:lvlText w:val=""/>
      <w:lvlJc w:val="left"/>
      <w:pPr>
        <w:ind w:left="6480" w:hanging="360"/>
      </w:pPr>
      <w:rPr>
        <w:rFonts w:ascii="Wingdings" w:hAnsi="Wingdings" w:hint="default"/>
      </w:rPr>
    </w:lvl>
  </w:abstractNum>
  <w:abstractNum w:abstractNumId="3" w15:restartNumberingAfterBreak="0">
    <w:nsid w:val="2CE3F6B8"/>
    <w:multiLevelType w:val="hybridMultilevel"/>
    <w:tmpl w:val="8020F2EC"/>
    <w:lvl w:ilvl="0" w:tplc="D5247ECC">
      <w:start w:val="1"/>
      <w:numFmt w:val="bullet"/>
      <w:lvlText w:val=""/>
      <w:lvlJc w:val="left"/>
      <w:pPr>
        <w:ind w:left="720" w:hanging="360"/>
      </w:pPr>
      <w:rPr>
        <w:rFonts w:ascii="Symbol" w:hAnsi="Symbol" w:hint="default"/>
      </w:rPr>
    </w:lvl>
    <w:lvl w:ilvl="1" w:tplc="F2203492">
      <w:start w:val="1"/>
      <w:numFmt w:val="bullet"/>
      <w:lvlText w:val="o"/>
      <w:lvlJc w:val="left"/>
      <w:pPr>
        <w:ind w:left="1440" w:hanging="360"/>
      </w:pPr>
      <w:rPr>
        <w:rFonts w:ascii="Courier New" w:hAnsi="Courier New" w:cs="Times New Roman" w:hint="default"/>
      </w:rPr>
    </w:lvl>
    <w:lvl w:ilvl="2" w:tplc="159E8B30">
      <w:start w:val="1"/>
      <w:numFmt w:val="bullet"/>
      <w:lvlText w:val=""/>
      <w:lvlJc w:val="left"/>
      <w:pPr>
        <w:ind w:left="2160" w:hanging="360"/>
      </w:pPr>
      <w:rPr>
        <w:rFonts w:ascii="Wingdings" w:hAnsi="Wingdings" w:hint="default"/>
      </w:rPr>
    </w:lvl>
    <w:lvl w:ilvl="3" w:tplc="2500FDD6">
      <w:start w:val="1"/>
      <w:numFmt w:val="bullet"/>
      <w:lvlText w:val=""/>
      <w:lvlJc w:val="left"/>
      <w:pPr>
        <w:ind w:left="2880" w:hanging="360"/>
      </w:pPr>
      <w:rPr>
        <w:rFonts w:ascii="Symbol" w:hAnsi="Symbol" w:hint="default"/>
      </w:rPr>
    </w:lvl>
    <w:lvl w:ilvl="4" w:tplc="BD2856F2">
      <w:start w:val="1"/>
      <w:numFmt w:val="bullet"/>
      <w:lvlText w:val="o"/>
      <w:lvlJc w:val="left"/>
      <w:pPr>
        <w:ind w:left="3600" w:hanging="360"/>
      </w:pPr>
      <w:rPr>
        <w:rFonts w:ascii="Courier New" w:hAnsi="Courier New" w:cs="Times New Roman" w:hint="default"/>
      </w:rPr>
    </w:lvl>
    <w:lvl w:ilvl="5" w:tplc="188AE40C">
      <w:start w:val="1"/>
      <w:numFmt w:val="bullet"/>
      <w:lvlText w:val=""/>
      <w:lvlJc w:val="left"/>
      <w:pPr>
        <w:ind w:left="4320" w:hanging="360"/>
      </w:pPr>
      <w:rPr>
        <w:rFonts w:ascii="Wingdings" w:hAnsi="Wingdings" w:hint="default"/>
      </w:rPr>
    </w:lvl>
    <w:lvl w:ilvl="6" w:tplc="58E49896">
      <w:start w:val="1"/>
      <w:numFmt w:val="bullet"/>
      <w:lvlText w:val=""/>
      <w:lvlJc w:val="left"/>
      <w:pPr>
        <w:ind w:left="5040" w:hanging="360"/>
      </w:pPr>
      <w:rPr>
        <w:rFonts w:ascii="Symbol" w:hAnsi="Symbol" w:hint="default"/>
      </w:rPr>
    </w:lvl>
    <w:lvl w:ilvl="7" w:tplc="2716EA3E">
      <w:start w:val="1"/>
      <w:numFmt w:val="bullet"/>
      <w:lvlText w:val="o"/>
      <w:lvlJc w:val="left"/>
      <w:pPr>
        <w:ind w:left="5760" w:hanging="360"/>
      </w:pPr>
      <w:rPr>
        <w:rFonts w:ascii="Courier New" w:hAnsi="Courier New" w:cs="Times New Roman" w:hint="default"/>
      </w:rPr>
    </w:lvl>
    <w:lvl w:ilvl="8" w:tplc="FF5617CA">
      <w:start w:val="1"/>
      <w:numFmt w:val="bullet"/>
      <w:lvlText w:val=""/>
      <w:lvlJc w:val="left"/>
      <w:pPr>
        <w:ind w:left="6480" w:hanging="360"/>
      </w:pPr>
      <w:rPr>
        <w:rFonts w:ascii="Wingdings" w:hAnsi="Wingdings" w:hint="default"/>
      </w:rPr>
    </w:lvl>
  </w:abstractNum>
  <w:abstractNum w:abstractNumId="4" w15:restartNumberingAfterBreak="0">
    <w:nsid w:val="2FA546E4"/>
    <w:multiLevelType w:val="hybridMultilevel"/>
    <w:tmpl w:val="78B05848"/>
    <w:lvl w:ilvl="0" w:tplc="22C68E7A">
      <w:start w:val="1"/>
      <w:numFmt w:val="bullet"/>
      <w:lvlText w:val=""/>
      <w:lvlJc w:val="left"/>
      <w:pPr>
        <w:ind w:left="720" w:hanging="360"/>
      </w:pPr>
      <w:rPr>
        <w:rFonts w:ascii="Symbol" w:hAnsi="Symbol" w:hint="default"/>
      </w:rPr>
    </w:lvl>
    <w:lvl w:ilvl="1" w:tplc="58D207DE">
      <w:start w:val="1"/>
      <w:numFmt w:val="bullet"/>
      <w:lvlText w:val="o"/>
      <w:lvlJc w:val="left"/>
      <w:pPr>
        <w:ind w:left="1440" w:hanging="360"/>
      </w:pPr>
      <w:rPr>
        <w:rFonts w:ascii="Courier New" w:hAnsi="Courier New" w:cs="Times New Roman" w:hint="default"/>
      </w:rPr>
    </w:lvl>
    <w:lvl w:ilvl="2" w:tplc="0BF88D8E">
      <w:start w:val="1"/>
      <w:numFmt w:val="bullet"/>
      <w:lvlText w:val=""/>
      <w:lvlJc w:val="left"/>
      <w:pPr>
        <w:ind w:left="2160" w:hanging="360"/>
      </w:pPr>
      <w:rPr>
        <w:rFonts w:ascii="Wingdings" w:hAnsi="Wingdings" w:hint="default"/>
      </w:rPr>
    </w:lvl>
    <w:lvl w:ilvl="3" w:tplc="1108C7D0">
      <w:start w:val="1"/>
      <w:numFmt w:val="bullet"/>
      <w:lvlText w:val=""/>
      <w:lvlJc w:val="left"/>
      <w:pPr>
        <w:ind w:left="2880" w:hanging="360"/>
      </w:pPr>
      <w:rPr>
        <w:rFonts w:ascii="Symbol" w:hAnsi="Symbol" w:hint="default"/>
      </w:rPr>
    </w:lvl>
    <w:lvl w:ilvl="4" w:tplc="12E43532">
      <w:start w:val="1"/>
      <w:numFmt w:val="bullet"/>
      <w:lvlText w:val="o"/>
      <w:lvlJc w:val="left"/>
      <w:pPr>
        <w:ind w:left="3600" w:hanging="360"/>
      </w:pPr>
      <w:rPr>
        <w:rFonts w:ascii="Courier New" w:hAnsi="Courier New" w:cs="Times New Roman" w:hint="default"/>
      </w:rPr>
    </w:lvl>
    <w:lvl w:ilvl="5" w:tplc="0BC84DF8">
      <w:start w:val="1"/>
      <w:numFmt w:val="bullet"/>
      <w:lvlText w:val=""/>
      <w:lvlJc w:val="left"/>
      <w:pPr>
        <w:ind w:left="4320" w:hanging="360"/>
      </w:pPr>
      <w:rPr>
        <w:rFonts w:ascii="Wingdings" w:hAnsi="Wingdings" w:hint="default"/>
      </w:rPr>
    </w:lvl>
    <w:lvl w:ilvl="6" w:tplc="71B82EBE">
      <w:start w:val="1"/>
      <w:numFmt w:val="bullet"/>
      <w:lvlText w:val=""/>
      <w:lvlJc w:val="left"/>
      <w:pPr>
        <w:ind w:left="5040" w:hanging="360"/>
      </w:pPr>
      <w:rPr>
        <w:rFonts w:ascii="Symbol" w:hAnsi="Symbol" w:hint="default"/>
      </w:rPr>
    </w:lvl>
    <w:lvl w:ilvl="7" w:tplc="75B299A4">
      <w:start w:val="1"/>
      <w:numFmt w:val="bullet"/>
      <w:lvlText w:val="o"/>
      <w:lvlJc w:val="left"/>
      <w:pPr>
        <w:ind w:left="5760" w:hanging="360"/>
      </w:pPr>
      <w:rPr>
        <w:rFonts w:ascii="Courier New" w:hAnsi="Courier New" w:cs="Times New Roman" w:hint="default"/>
      </w:rPr>
    </w:lvl>
    <w:lvl w:ilvl="8" w:tplc="9D309FF2">
      <w:start w:val="1"/>
      <w:numFmt w:val="bullet"/>
      <w:lvlText w:val=""/>
      <w:lvlJc w:val="left"/>
      <w:pPr>
        <w:ind w:left="6480" w:hanging="360"/>
      </w:pPr>
      <w:rPr>
        <w:rFonts w:ascii="Wingdings" w:hAnsi="Wingdings" w:hint="default"/>
      </w:rPr>
    </w:lvl>
  </w:abstractNum>
  <w:abstractNum w:abstractNumId="5" w15:restartNumberingAfterBreak="0">
    <w:nsid w:val="5141421A"/>
    <w:multiLevelType w:val="hybridMultilevel"/>
    <w:tmpl w:val="1228E262"/>
    <w:lvl w:ilvl="0" w:tplc="BDCCAF66">
      <w:start w:val="1"/>
      <w:numFmt w:val="bullet"/>
      <w:lvlText w:val=""/>
      <w:lvlJc w:val="left"/>
      <w:pPr>
        <w:ind w:left="720" w:hanging="360"/>
      </w:pPr>
      <w:rPr>
        <w:rFonts w:ascii="Symbol" w:hAnsi="Symbol" w:hint="default"/>
      </w:rPr>
    </w:lvl>
    <w:lvl w:ilvl="1" w:tplc="64127DA6">
      <w:start w:val="1"/>
      <w:numFmt w:val="bullet"/>
      <w:lvlText w:val="o"/>
      <w:lvlJc w:val="left"/>
      <w:pPr>
        <w:ind w:left="1440" w:hanging="360"/>
      </w:pPr>
      <w:rPr>
        <w:rFonts w:ascii="Courier New" w:hAnsi="Courier New" w:cs="Times New Roman" w:hint="default"/>
      </w:rPr>
    </w:lvl>
    <w:lvl w:ilvl="2" w:tplc="B6380E94">
      <w:start w:val="1"/>
      <w:numFmt w:val="bullet"/>
      <w:lvlText w:val=""/>
      <w:lvlJc w:val="left"/>
      <w:pPr>
        <w:ind w:left="2160" w:hanging="360"/>
      </w:pPr>
      <w:rPr>
        <w:rFonts w:ascii="Wingdings" w:hAnsi="Wingdings" w:hint="default"/>
      </w:rPr>
    </w:lvl>
    <w:lvl w:ilvl="3" w:tplc="9DB24878">
      <w:start w:val="1"/>
      <w:numFmt w:val="bullet"/>
      <w:lvlText w:val=""/>
      <w:lvlJc w:val="left"/>
      <w:pPr>
        <w:ind w:left="2880" w:hanging="360"/>
      </w:pPr>
      <w:rPr>
        <w:rFonts w:ascii="Symbol" w:hAnsi="Symbol" w:hint="default"/>
      </w:rPr>
    </w:lvl>
    <w:lvl w:ilvl="4" w:tplc="B8A88CEC">
      <w:start w:val="1"/>
      <w:numFmt w:val="bullet"/>
      <w:lvlText w:val="o"/>
      <w:lvlJc w:val="left"/>
      <w:pPr>
        <w:ind w:left="3600" w:hanging="360"/>
      </w:pPr>
      <w:rPr>
        <w:rFonts w:ascii="Courier New" w:hAnsi="Courier New" w:cs="Times New Roman" w:hint="default"/>
      </w:rPr>
    </w:lvl>
    <w:lvl w:ilvl="5" w:tplc="C9F66FF4">
      <w:start w:val="1"/>
      <w:numFmt w:val="bullet"/>
      <w:lvlText w:val=""/>
      <w:lvlJc w:val="left"/>
      <w:pPr>
        <w:ind w:left="4320" w:hanging="360"/>
      </w:pPr>
      <w:rPr>
        <w:rFonts w:ascii="Wingdings" w:hAnsi="Wingdings" w:hint="default"/>
      </w:rPr>
    </w:lvl>
    <w:lvl w:ilvl="6" w:tplc="74DECE1C">
      <w:start w:val="1"/>
      <w:numFmt w:val="bullet"/>
      <w:lvlText w:val=""/>
      <w:lvlJc w:val="left"/>
      <w:pPr>
        <w:ind w:left="5040" w:hanging="360"/>
      </w:pPr>
      <w:rPr>
        <w:rFonts w:ascii="Symbol" w:hAnsi="Symbol" w:hint="default"/>
      </w:rPr>
    </w:lvl>
    <w:lvl w:ilvl="7" w:tplc="84529E58">
      <w:start w:val="1"/>
      <w:numFmt w:val="bullet"/>
      <w:lvlText w:val="o"/>
      <w:lvlJc w:val="left"/>
      <w:pPr>
        <w:ind w:left="5760" w:hanging="360"/>
      </w:pPr>
      <w:rPr>
        <w:rFonts w:ascii="Courier New" w:hAnsi="Courier New" w:cs="Times New Roman" w:hint="default"/>
      </w:rPr>
    </w:lvl>
    <w:lvl w:ilvl="8" w:tplc="3FD0A0C4">
      <w:start w:val="1"/>
      <w:numFmt w:val="bullet"/>
      <w:lvlText w:val=""/>
      <w:lvlJc w:val="left"/>
      <w:pPr>
        <w:ind w:left="6480" w:hanging="360"/>
      </w:pPr>
      <w:rPr>
        <w:rFonts w:ascii="Wingdings" w:hAnsi="Wingdings" w:hint="default"/>
      </w:rPr>
    </w:lvl>
  </w:abstractNum>
  <w:abstractNum w:abstractNumId="6" w15:restartNumberingAfterBreak="0">
    <w:nsid w:val="63627C95"/>
    <w:multiLevelType w:val="hybridMultilevel"/>
    <w:tmpl w:val="B0B0D8D2"/>
    <w:lvl w:ilvl="0" w:tplc="92D0C412">
      <w:start w:val="1"/>
      <w:numFmt w:val="bullet"/>
      <w:lvlText w:val=""/>
      <w:lvlJc w:val="left"/>
      <w:pPr>
        <w:ind w:left="720" w:hanging="360"/>
      </w:pPr>
      <w:rPr>
        <w:rFonts w:ascii="Symbol" w:hAnsi="Symbol" w:hint="default"/>
      </w:rPr>
    </w:lvl>
    <w:lvl w:ilvl="1" w:tplc="6A3AA30C">
      <w:start w:val="1"/>
      <w:numFmt w:val="bullet"/>
      <w:lvlText w:val="o"/>
      <w:lvlJc w:val="left"/>
      <w:pPr>
        <w:ind w:left="1440" w:hanging="360"/>
      </w:pPr>
      <w:rPr>
        <w:rFonts w:ascii="Courier New" w:hAnsi="Courier New" w:cs="Times New Roman" w:hint="default"/>
      </w:rPr>
    </w:lvl>
    <w:lvl w:ilvl="2" w:tplc="9F3668FC">
      <w:start w:val="1"/>
      <w:numFmt w:val="bullet"/>
      <w:lvlText w:val=""/>
      <w:lvlJc w:val="left"/>
      <w:pPr>
        <w:ind w:left="2160" w:hanging="360"/>
      </w:pPr>
      <w:rPr>
        <w:rFonts w:ascii="Wingdings" w:hAnsi="Wingdings" w:hint="default"/>
      </w:rPr>
    </w:lvl>
    <w:lvl w:ilvl="3" w:tplc="05DE74A6">
      <w:start w:val="1"/>
      <w:numFmt w:val="bullet"/>
      <w:lvlText w:val=""/>
      <w:lvlJc w:val="left"/>
      <w:pPr>
        <w:ind w:left="2880" w:hanging="360"/>
      </w:pPr>
      <w:rPr>
        <w:rFonts w:ascii="Symbol" w:hAnsi="Symbol" w:hint="default"/>
      </w:rPr>
    </w:lvl>
    <w:lvl w:ilvl="4" w:tplc="6E509178">
      <w:start w:val="1"/>
      <w:numFmt w:val="bullet"/>
      <w:lvlText w:val="o"/>
      <w:lvlJc w:val="left"/>
      <w:pPr>
        <w:ind w:left="3600" w:hanging="360"/>
      </w:pPr>
      <w:rPr>
        <w:rFonts w:ascii="Courier New" w:hAnsi="Courier New" w:cs="Times New Roman" w:hint="default"/>
      </w:rPr>
    </w:lvl>
    <w:lvl w:ilvl="5" w:tplc="28FCD270">
      <w:start w:val="1"/>
      <w:numFmt w:val="bullet"/>
      <w:lvlText w:val=""/>
      <w:lvlJc w:val="left"/>
      <w:pPr>
        <w:ind w:left="4320" w:hanging="360"/>
      </w:pPr>
      <w:rPr>
        <w:rFonts w:ascii="Wingdings" w:hAnsi="Wingdings" w:hint="default"/>
      </w:rPr>
    </w:lvl>
    <w:lvl w:ilvl="6" w:tplc="ACF84CB6">
      <w:start w:val="1"/>
      <w:numFmt w:val="bullet"/>
      <w:lvlText w:val=""/>
      <w:lvlJc w:val="left"/>
      <w:pPr>
        <w:ind w:left="5040" w:hanging="360"/>
      </w:pPr>
      <w:rPr>
        <w:rFonts w:ascii="Symbol" w:hAnsi="Symbol" w:hint="default"/>
      </w:rPr>
    </w:lvl>
    <w:lvl w:ilvl="7" w:tplc="366E783C">
      <w:start w:val="1"/>
      <w:numFmt w:val="bullet"/>
      <w:lvlText w:val="o"/>
      <w:lvlJc w:val="left"/>
      <w:pPr>
        <w:ind w:left="5760" w:hanging="360"/>
      </w:pPr>
      <w:rPr>
        <w:rFonts w:ascii="Courier New" w:hAnsi="Courier New" w:cs="Times New Roman" w:hint="default"/>
      </w:rPr>
    </w:lvl>
    <w:lvl w:ilvl="8" w:tplc="08249B52">
      <w:start w:val="1"/>
      <w:numFmt w:val="bullet"/>
      <w:lvlText w:val=""/>
      <w:lvlJc w:val="left"/>
      <w:pPr>
        <w:ind w:left="6480" w:hanging="360"/>
      </w:pPr>
      <w:rPr>
        <w:rFonts w:ascii="Wingdings" w:hAnsi="Wingdings" w:hint="default"/>
      </w:rPr>
    </w:lvl>
  </w:abstractNum>
  <w:abstractNum w:abstractNumId="7" w15:restartNumberingAfterBreak="0">
    <w:nsid w:val="694BB1FC"/>
    <w:multiLevelType w:val="hybridMultilevel"/>
    <w:tmpl w:val="1C22AE56"/>
    <w:lvl w:ilvl="0" w:tplc="937C9B40">
      <w:start w:val="1"/>
      <w:numFmt w:val="bullet"/>
      <w:lvlText w:val=""/>
      <w:lvlJc w:val="left"/>
      <w:pPr>
        <w:ind w:left="720" w:hanging="360"/>
      </w:pPr>
      <w:rPr>
        <w:rFonts w:ascii="Symbol" w:hAnsi="Symbol" w:hint="default"/>
      </w:rPr>
    </w:lvl>
    <w:lvl w:ilvl="1" w:tplc="5EE4BAC8">
      <w:start w:val="1"/>
      <w:numFmt w:val="bullet"/>
      <w:lvlText w:val="o"/>
      <w:lvlJc w:val="left"/>
      <w:pPr>
        <w:ind w:left="1440" w:hanging="360"/>
      </w:pPr>
      <w:rPr>
        <w:rFonts w:ascii="Courier New" w:hAnsi="Courier New" w:cs="Times New Roman" w:hint="default"/>
      </w:rPr>
    </w:lvl>
    <w:lvl w:ilvl="2" w:tplc="3EE657A8">
      <w:start w:val="1"/>
      <w:numFmt w:val="bullet"/>
      <w:lvlText w:val=""/>
      <w:lvlJc w:val="left"/>
      <w:pPr>
        <w:ind w:left="2160" w:hanging="360"/>
      </w:pPr>
      <w:rPr>
        <w:rFonts w:ascii="Wingdings" w:hAnsi="Wingdings" w:hint="default"/>
      </w:rPr>
    </w:lvl>
    <w:lvl w:ilvl="3" w:tplc="5504088A">
      <w:start w:val="1"/>
      <w:numFmt w:val="bullet"/>
      <w:lvlText w:val=""/>
      <w:lvlJc w:val="left"/>
      <w:pPr>
        <w:ind w:left="2880" w:hanging="360"/>
      </w:pPr>
      <w:rPr>
        <w:rFonts w:ascii="Symbol" w:hAnsi="Symbol" w:hint="default"/>
      </w:rPr>
    </w:lvl>
    <w:lvl w:ilvl="4" w:tplc="0CA6A2B2">
      <w:start w:val="1"/>
      <w:numFmt w:val="bullet"/>
      <w:lvlText w:val="o"/>
      <w:lvlJc w:val="left"/>
      <w:pPr>
        <w:ind w:left="3600" w:hanging="360"/>
      </w:pPr>
      <w:rPr>
        <w:rFonts w:ascii="Courier New" w:hAnsi="Courier New" w:cs="Times New Roman" w:hint="default"/>
      </w:rPr>
    </w:lvl>
    <w:lvl w:ilvl="5" w:tplc="2BA024EA">
      <w:start w:val="1"/>
      <w:numFmt w:val="bullet"/>
      <w:lvlText w:val=""/>
      <w:lvlJc w:val="left"/>
      <w:pPr>
        <w:ind w:left="4320" w:hanging="360"/>
      </w:pPr>
      <w:rPr>
        <w:rFonts w:ascii="Wingdings" w:hAnsi="Wingdings" w:hint="default"/>
      </w:rPr>
    </w:lvl>
    <w:lvl w:ilvl="6" w:tplc="7306085A">
      <w:start w:val="1"/>
      <w:numFmt w:val="bullet"/>
      <w:lvlText w:val=""/>
      <w:lvlJc w:val="left"/>
      <w:pPr>
        <w:ind w:left="5040" w:hanging="360"/>
      </w:pPr>
      <w:rPr>
        <w:rFonts w:ascii="Symbol" w:hAnsi="Symbol" w:hint="default"/>
      </w:rPr>
    </w:lvl>
    <w:lvl w:ilvl="7" w:tplc="D4E27E7E">
      <w:start w:val="1"/>
      <w:numFmt w:val="bullet"/>
      <w:lvlText w:val="o"/>
      <w:lvlJc w:val="left"/>
      <w:pPr>
        <w:ind w:left="5760" w:hanging="360"/>
      </w:pPr>
      <w:rPr>
        <w:rFonts w:ascii="Courier New" w:hAnsi="Courier New" w:cs="Times New Roman" w:hint="default"/>
      </w:rPr>
    </w:lvl>
    <w:lvl w:ilvl="8" w:tplc="070A8256">
      <w:start w:val="1"/>
      <w:numFmt w:val="bullet"/>
      <w:lvlText w:val=""/>
      <w:lvlJc w:val="left"/>
      <w:pPr>
        <w:ind w:left="6480" w:hanging="360"/>
      </w:pPr>
      <w:rPr>
        <w:rFonts w:ascii="Wingdings" w:hAnsi="Wingdings" w:hint="default"/>
      </w:rPr>
    </w:lvl>
  </w:abstractNum>
  <w:num w:numId="1" w16cid:durableId="1146816398">
    <w:abstractNumId w:val="2"/>
  </w:num>
  <w:num w:numId="2" w16cid:durableId="1131827949">
    <w:abstractNumId w:val="1"/>
  </w:num>
  <w:num w:numId="3" w16cid:durableId="257449750">
    <w:abstractNumId w:val="3"/>
  </w:num>
  <w:num w:numId="4" w16cid:durableId="1949772945">
    <w:abstractNumId w:val="6"/>
  </w:num>
  <w:num w:numId="5" w16cid:durableId="876157735">
    <w:abstractNumId w:val="4"/>
  </w:num>
  <w:num w:numId="6" w16cid:durableId="809518280">
    <w:abstractNumId w:val="7"/>
  </w:num>
  <w:num w:numId="7" w16cid:durableId="1535268228">
    <w:abstractNumId w:val="0"/>
  </w:num>
  <w:num w:numId="8" w16cid:durableId="794980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4"/>
    <w:rsid w:val="000035EF"/>
    <w:rsid w:val="00027B49"/>
    <w:rsid w:val="00032D24"/>
    <w:rsid w:val="0003617E"/>
    <w:rsid w:val="0003723A"/>
    <w:rsid w:val="00037AAF"/>
    <w:rsid w:val="0005507E"/>
    <w:rsid w:val="00063E74"/>
    <w:rsid w:val="00064FE9"/>
    <w:rsid w:val="00065701"/>
    <w:rsid w:val="00065FE5"/>
    <w:rsid w:val="000703AE"/>
    <w:rsid w:val="00072270"/>
    <w:rsid w:val="00072972"/>
    <w:rsid w:val="0008560A"/>
    <w:rsid w:val="00094E4A"/>
    <w:rsid w:val="000A2917"/>
    <w:rsid w:val="000A669D"/>
    <w:rsid w:val="000C70BC"/>
    <w:rsid w:val="000D1DB2"/>
    <w:rsid w:val="000E23FF"/>
    <w:rsid w:val="001074A7"/>
    <w:rsid w:val="001144FF"/>
    <w:rsid w:val="00115221"/>
    <w:rsid w:val="0012786F"/>
    <w:rsid w:val="00132EB5"/>
    <w:rsid w:val="00141F52"/>
    <w:rsid w:val="00143B0B"/>
    <w:rsid w:val="001458C4"/>
    <w:rsid w:val="001577C1"/>
    <w:rsid w:val="001628D0"/>
    <w:rsid w:val="00172493"/>
    <w:rsid w:val="00175843"/>
    <w:rsid w:val="00175ACA"/>
    <w:rsid w:val="001852F3"/>
    <w:rsid w:val="00186CB0"/>
    <w:rsid w:val="00192D69"/>
    <w:rsid w:val="001B3F83"/>
    <w:rsid w:val="001C17D5"/>
    <w:rsid w:val="001C34A1"/>
    <w:rsid w:val="001C4212"/>
    <w:rsid w:val="001D3CCB"/>
    <w:rsid w:val="001D762F"/>
    <w:rsid w:val="001E30B9"/>
    <w:rsid w:val="001E48D0"/>
    <w:rsid w:val="001F7C8D"/>
    <w:rsid w:val="00204844"/>
    <w:rsid w:val="002110E7"/>
    <w:rsid w:val="0022388D"/>
    <w:rsid w:val="00226B3E"/>
    <w:rsid w:val="002467B2"/>
    <w:rsid w:val="0024753C"/>
    <w:rsid w:val="002509E4"/>
    <w:rsid w:val="00250F92"/>
    <w:rsid w:val="00254825"/>
    <w:rsid w:val="00256413"/>
    <w:rsid w:val="0026398B"/>
    <w:rsid w:val="00271978"/>
    <w:rsid w:val="0028144E"/>
    <w:rsid w:val="00281473"/>
    <w:rsid w:val="00286653"/>
    <w:rsid w:val="00291281"/>
    <w:rsid w:val="002A5656"/>
    <w:rsid w:val="002A7BE2"/>
    <w:rsid w:val="002B44F0"/>
    <w:rsid w:val="002C2444"/>
    <w:rsid w:val="002C7B11"/>
    <w:rsid w:val="002E3485"/>
    <w:rsid w:val="002E77A7"/>
    <w:rsid w:val="002F1497"/>
    <w:rsid w:val="002F56C7"/>
    <w:rsid w:val="00301749"/>
    <w:rsid w:val="0030500B"/>
    <w:rsid w:val="00326EDA"/>
    <w:rsid w:val="0033158B"/>
    <w:rsid w:val="0033234F"/>
    <w:rsid w:val="0033513B"/>
    <w:rsid w:val="0033551D"/>
    <w:rsid w:val="003442FA"/>
    <w:rsid w:val="00352D5D"/>
    <w:rsid w:val="00356421"/>
    <w:rsid w:val="00367AAC"/>
    <w:rsid w:val="0037527E"/>
    <w:rsid w:val="00376D9F"/>
    <w:rsid w:val="0039115F"/>
    <w:rsid w:val="00392054"/>
    <w:rsid w:val="003A33E1"/>
    <w:rsid w:val="003A3661"/>
    <w:rsid w:val="003A58B4"/>
    <w:rsid w:val="003B508B"/>
    <w:rsid w:val="003C16BB"/>
    <w:rsid w:val="003C2AB3"/>
    <w:rsid w:val="003C702D"/>
    <w:rsid w:val="00410231"/>
    <w:rsid w:val="00410839"/>
    <w:rsid w:val="00410B45"/>
    <w:rsid w:val="004260E3"/>
    <w:rsid w:val="004278AC"/>
    <w:rsid w:val="00431401"/>
    <w:rsid w:val="004360E9"/>
    <w:rsid w:val="004509EA"/>
    <w:rsid w:val="004722EE"/>
    <w:rsid w:val="00476768"/>
    <w:rsid w:val="00477489"/>
    <w:rsid w:val="00481ECF"/>
    <w:rsid w:val="004A3065"/>
    <w:rsid w:val="004B2539"/>
    <w:rsid w:val="004B3B82"/>
    <w:rsid w:val="004B5548"/>
    <w:rsid w:val="004B5D9E"/>
    <w:rsid w:val="004E025E"/>
    <w:rsid w:val="004F0057"/>
    <w:rsid w:val="005004F6"/>
    <w:rsid w:val="0050304B"/>
    <w:rsid w:val="00505740"/>
    <w:rsid w:val="005404EF"/>
    <w:rsid w:val="005413F8"/>
    <w:rsid w:val="00546003"/>
    <w:rsid w:val="00550BD8"/>
    <w:rsid w:val="00550F55"/>
    <w:rsid w:val="00556311"/>
    <w:rsid w:val="00557362"/>
    <w:rsid w:val="005607FC"/>
    <w:rsid w:val="0056228D"/>
    <w:rsid w:val="00572A5C"/>
    <w:rsid w:val="005827C0"/>
    <w:rsid w:val="00587A18"/>
    <w:rsid w:val="00587BF7"/>
    <w:rsid w:val="0059362B"/>
    <w:rsid w:val="005B18BF"/>
    <w:rsid w:val="005C386E"/>
    <w:rsid w:val="005D3326"/>
    <w:rsid w:val="005D47B7"/>
    <w:rsid w:val="005D6897"/>
    <w:rsid w:val="005D69FE"/>
    <w:rsid w:val="005F0B0C"/>
    <w:rsid w:val="005F2736"/>
    <w:rsid w:val="005F7C82"/>
    <w:rsid w:val="006034F2"/>
    <w:rsid w:val="00603960"/>
    <w:rsid w:val="006067B1"/>
    <w:rsid w:val="00613551"/>
    <w:rsid w:val="00613F5D"/>
    <w:rsid w:val="006241C4"/>
    <w:rsid w:val="00626589"/>
    <w:rsid w:val="00631D69"/>
    <w:rsid w:val="00633840"/>
    <w:rsid w:val="00650347"/>
    <w:rsid w:val="00650808"/>
    <w:rsid w:val="0065183A"/>
    <w:rsid w:val="0066107E"/>
    <w:rsid w:val="00663C54"/>
    <w:rsid w:val="006708A3"/>
    <w:rsid w:val="006709A8"/>
    <w:rsid w:val="006759F7"/>
    <w:rsid w:val="006A2FC9"/>
    <w:rsid w:val="006B051A"/>
    <w:rsid w:val="006B608B"/>
    <w:rsid w:val="006C0B42"/>
    <w:rsid w:val="006C293B"/>
    <w:rsid w:val="006C4747"/>
    <w:rsid w:val="006D12CB"/>
    <w:rsid w:val="006D2112"/>
    <w:rsid w:val="006F6E5A"/>
    <w:rsid w:val="006F7F25"/>
    <w:rsid w:val="00702243"/>
    <w:rsid w:val="007142A8"/>
    <w:rsid w:val="007177C8"/>
    <w:rsid w:val="00721F6E"/>
    <w:rsid w:val="00722A93"/>
    <w:rsid w:val="007243EE"/>
    <w:rsid w:val="00725E64"/>
    <w:rsid w:val="00732D56"/>
    <w:rsid w:val="00743F12"/>
    <w:rsid w:val="00745CA6"/>
    <w:rsid w:val="00750A68"/>
    <w:rsid w:val="007533AA"/>
    <w:rsid w:val="007562FC"/>
    <w:rsid w:val="00776007"/>
    <w:rsid w:val="0078369C"/>
    <w:rsid w:val="007836DF"/>
    <w:rsid w:val="00784B62"/>
    <w:rsid w:val="00793C87"/>
    <w:rsid w:val="00796857"/>
    <w:rsid w:val="007974A4"/>
    <w:rsid w:val="007B04ED"/>
    <w:rsid w:val="007C452C"/>
    <w:rsid w:val="007C66FC"/>
    <w:rsid w:val="007E02E5"/>
    <w:rsid w:val="007E6378"/>
    <w:rsid w:val="007F171A"/>
    <w:rsid w:val="007F6998"/>
    <w:rsid w:val="007F7789"/>
    <w:rsid w:val="008108DE"/>
    <w:rsid w:val="0081313D"/>
    <w:rsid w:val="0081582B"/>
    <w:rsid w:val="0082003F"/>
    <w:rsid w:val="008260CC"/>
    <w:rsid w:val="0084309B"/>
    <w:rsid w:val="008471EE"/>
    <w:rsid w:val="0084727C"/>
    <w:rsid w:val="008472A9"/>
    <w:rsid w:val="008604E9"/>
    <w:rsid w:val="008607EF"/>
    <w:rsid w:val="0086250C"/>
    <w:rsid w:val="00863202"/>
    <w:rsid w:val="00877589"/>
    <w:rsid w:val="00880F60"/>
    <w:rsid w:val="00887450"/>
    <w:rsid w:val="0089260D"/>
    <w:rsid w:val="008A4E7B"/>
    <w:rsid w:val="008C604E"/>
    <w:rsid w:val="008D4E34"/>
    <w:rsid w:val="008E0D42"/>
    <w:rsid w:val="008E0E86"/>
    <w:rsid w:val="008E2EA2"/>
    <w:rsid w:val="008F475D"/>
    <w:rsid w:val="008F76E4"/>
    <w:rsid w:val="00903A8C"/>
    <w:rsid w:val="00910DAB"/>
    <w:rsid w:val="009268B5"/>
    <w:rsid w:val="00927A3E"/>
    <w:rsid w:val="00927DFF"/>
    <w:rsid w:val="0094100F"/>
    <w:rsid w:val="00943A2B"/>
    <w:rsid w:val="009508F1"/>
    <w:rsid w:val="009815D8"/>
    <w:rsid w:val="00991B10"/>
    <w:rsid w:val="00992838"/>
    <w:rsid w:val="00992B9C"/>
    <w:rsid w:val="00995A6A"/>
    <w:rsid w:val="00996808"/>
    <w:rsid w:val="009A086E"/>
    <w:rsid w:val="009A1E77"/>
    <w:rsid w:val="009A59A8"/>
    <w:rsid w:val="009C3977"/>
    <w:rsid w:val="009D1A42"/>
    <w:rsid w:val="009D3CD4"/>
    <w:rsid w:val="009D7FD9"/>
    <w:rsid w:val="009E121B"/>
    <w:rsid w:val="009E3A8E"/>
    <w:rsid w:val="009E4D7A"/>
    <w:rsid w:val="009F1444"/>
    <w:rsid w:val="009F6217"/>
    <w:rsid w:val="009F681E"/>
    <w:rsid w:val="00A052AA"/>
    <w:rsid w:val="00A06249"/>
    <w:rsid w:val="00A06B4F"/>
    <w:rsid w:val="00A16674"/>
    <w:rsid w:val="00A279D9"/>
    <w:rsid w:val="00A333E8"/>
    <w:rsid w:val="00A45A9F"/>
    <w:rsid w:val="00A56D56"/>
    <w:rsid w:val="00A673EC"/>
    <w:rsid w:val="00A814E5"/>
    <w:rsid w:val="00AA22EB"/>
    <w:rsid w:val="00AE4CC9"/>
    <w:rsid w:val="00AE533C"/>
    <w:rsid w:val="00B007DE"/>
    <w:rsid w:val="00B02EA0"/>
    <w:rsid w:val="00B07E98"/>
    <w:rsid w:val="00B150EF"/>
    <w:rsid w:val="00B16C91"/>
    <w:rsid w:val="00B25E2F"/>
    <w:rsid w:val="00B27C31"/>
    <w:rsid w:val="00B27F86"/>
    <w:rsid w:val="00B34071"/>
    <w:rsid w:val="00B40652"/>
    <w:rsid w:val="00B46659"/>
    <w:rsid w:val="00B57A63"/>
    <w:rsid w:val="00B618ED"/>
    <w:rsid w:val="00B66EBD"/>
    <w:rsid w:val="00B67A36"/>
    <w:rsid w:val="00B736F3"/>
    <w:rsid w:val="00B73F2C"/>
    <w:rsid w:val="00B838DB"/>
    <w:rsid w:val="00B875D6"/>
    <w:rsid w:val="00B90620"/>
    <w:rsid w:val="00BA3806"/>
    <w:rsid w:val="00BA6528"/>
    <w:rsid w:val="00BA768B"/>
    <w:rsid w:val="00BB7CA4"/>
    <w:rsid w:val="00BC7639"/>
    <w:rsid w:val="00BC7D55"/>
    <w:rsid w:val="00BD01C5"/>
    <w:rsid w:val="00BE37F3"/>
    <w:rsid w:val="00BE547A"/>
    <w:rsid w:val="00C04C92"/>
    <w:rsid w:val="00C05627"/>
    <w:rsid w:val="00C10F4A"/>
    <w:rsid w:val="00C12B70"/>
    <w:rsid w:val="00C24BBC"/>
    <w:rsid w:val="00C25F6D"/>
    <w:rsid w:val="00C311FE"/>
    <w:rsid w:val="00C35593"/>
    <w:rsid w:val="00C41F34"/>
    <w:rsid w:val="00C513B4"/>
    <w:rsid w:val="00C51D35"/>
    <w:rsid w:val="00C63DAE"/>
    <w:rsid w:val="00C67C73"/>
    <w:rsid w:val="00C836B4"/>
    <w:rsid w:val="00C84CD4"/>
    <w:rsid w:val="00C8503F"/>
    <w:rsid w:val="00C914B1"/>
    <w:rsid w:val="00CA2213"/>
    <w:rsid w:val="00CA2F66"/>
    <w:rsid w:val="00CA7564"/>
    <w:rsid w:val="00CB38AC"/>
    <w:rsid w:val="00CB6F6B"/>
    <w:rsid w:val="00CC09BE"/>
    <w:rsid w:val="00CC6D3B"/>
    <w:rsid w:val="00D06D4D"/>
    <w:rsid w:val="00D1511B"/>
    <w:rsid w:val="00D17662"/>
    <w:rsid w:val="00D218A1"/>
    <w:rsid w:val="00D26B58"/>
    <w:rsid w:val="00D32E28"/>
    <w:rsid w:val="00D36BB9"/>
    <w:rsid w:val="00D37094"/>
    <w:rsid w:val="00D43306"/>
    <w:rsid w:val="00D465A0"/>
    <w:rsid w:val="00D471AB"/>
    <w:rsid w:val="00D53BA2"/>
    <w:rsid w:val="00D57634"/>
    <w:rsid w:val="00D60DFB"/>
    <w:rsid w:val="00D629D6"/>
    <w:rsid w:val="00D631DE"/>
    <w:rsid w:val="00D66C9C"/>
    <w:rsid w:val="00D74141"/>
    <w:rsid w:val="00D81398"/>
    <w:rsid w:val="00D816EE"/>
    <w:rsid w:val="00D84C28"/>
    <w:rsid w:val="00D87A6F"/>
    <w:rsid w:val="00D90325"/>
    <w:rsid w:val="00D91AF6"/>
    <w:rsid w:val="00D953F1"/>
    <w:rsid w:val="00D96699"/>
    <w:rsid w:val="00DA14C0"/>
    <w:rsid w:val="00DA6B81"/>
    <w:rsid w:val="00DB0D02"/>
    <w:rsid w:val="00DC4B75"/>
    <w:rsid w:val="00DC579C"/>
    <w:rsid w:val="00DD2AE0"/>
    <w:rsid w:val="00DF460A"/>
    <w:rsid w:val="00E06B7C"/>
    <w:rsid w:val="00E24610"/>
    <w:rsid w:val="00E41DAB"/>
    <w:rsid w:val="00E46CDD"/>
    <w:rsid w:val="00E47151"/>
    <w:rsid w:val="00E50816"/>
    <w:rsid w:val="00E516C1"/>
    <w:rsid w:val="00E55DC3"/>
    <w:rsid w:val="00E61236"/>
    <w:rsid w:val="00E615B2"/>
    <w:rsid w:val="00E7476B"/>
    <w:rsid w:val="00E82C92"/>
    <w:rsid w:val="00E855DF"/>
    <w:rsid w:val="00E8665D"/>
    <w:rsid w:val="00E9536F"/>
    <w:rsid w:val="00EA20DB"/>
    <w:rsid w:val="00EC2825"/>
    <w:rsid w:val="00EC4B9E"/>
    <w:rsid w:val="00EC5D19"/>
    <w:rsid w:val="00EC70DC"/>
    <w:rsid w:val="00ED3236"/>
    <w:rsid w:val="00ED565D"/>
    <w:rsid w:val="00EE1A38"/>
    <w:rsid w:val="00EF086F"/>
    <w:rsid w:val="00EF0FE3"/>
    <w:rsid w:val="00EF1C86"/>
    <w:rsid w:val="00F017C9"/>
    <w:rsid w:val="00F10F40"/>
    <w:rsid w:val="00F200F5"/>
    <w:rsid w:val="00F30F2E"/>
    <w:rsid w:val="00F31853"/>
    <w:rsid w:val="00F44C25"/>
    <w:rsid w:val="00F47E63"/>
    <w:rsid w:val="00F50D2C"/>
    <w:rsid w:val="00F551B2"/>
    <w:rsid w:val="00F70077"/>
    <w:rsid w:val="00F7286C"/>
    <w:rsid w:val="00F8119D"/>
    <w:rsid w:val="00F86605"/>
    <w:rsid w:val="00F86DEC"/>
    <w:rsid w:val="00F92789"/>
    <w:rsid w:val="00F93A79"/>
    <w:rsid w:val="00FA03F5"/>
    <w:rsid w:val="00FA3E48"/>
    <w:rsid w:val="00FB066F"/>
    <w:rsid w:val="00FB6413"/>
    <w:rsid w:val="00FB76C3"/>
    <w:rsid w:val="00FD1E60"/>
    <w:rsid w:val="00FD4601"/>
    <w:rsid w:val="00FE0C47"/>
    <w:rsid w:val="00FE64DA"/>
    <w:rsid w:val="00FF1E0D"/>
    <w:rsid w:val="00FF24A8"/>
    <w:rsid w:val="0A45B1B5"/>
    <w:rsid w:val="0CF8D678"/>
    <w:rsid w:val="11AA3C75"/>
    <w:rsid w:val="11DD7A51"/>
    <w:rsid w:val="135288A8"/>
    <w:rsid w:val="14B2BD1C"/>
    <w:rsid w:val="1526AF49"/>
    <w:rsid w:val="1A306A59"/>
    <w:rsid w:val="1A48AB99"/>
    <w:rsid w:val="1CFD0743"/>
    <w:rsid w:val="1DCD8B57"/>
    <w:rsid w:val="21D6B9CD"/>
    <w:rsid w:val="24DBCCA0"/>
    <w:rsid w:val="25D6DD6C"/>
    <w:rsid w:val="269B061D"/>
    <w:rsid w:val="29695348"/>
    <w:rsid w:val="2D086B41"/>
    <w:rsid w:val="2F6FE0D0"/>
    <w:rsid w:val="305A2A56"/>
    <w:rsid w:val="30E681CE"/>
    <w:rsid w:val="378BFEC4"/>
    <w:rsid w:val="392ED40D"/>
    <w:rsid w:val="3DB14A25"/>
    <w:rsid w:val="3FB40649"/>
    <w:rsid w:val="471FC1A5"/>
    <w:rsid w:val="48F292BE"/>
    <w:rsid w:val="4CE5C648"/>
    <w:rsid w:val="4FDACE7E"/>
    <w:rsid w:val="507629E6"/>
    <w:rsid w:val="50A61E32"/>
    <w:rsid w:val="53FC4A44"/>
    <w:rsid w:val="55B89093"/>
    <w:rsid w:val="60B86191"/>
    <w:rsid w:val="62AF507F"/>
    <w:rsid w:val="649CB33F"/>
    <w:rsid w:val="67423961"/>
    <w:rsid w:val="68113B13"/>
    <w:rsid w:val="69D09F1E"/>
    <w:rsid w:val="6A39B1A9"/>
    <w:rsid w:val="6A820FC3"/>
    <w:rsid w:val="7065B4C8"/>
    <w:rsid w:val="71F9679B"/>
    <w:rsid w:val="733DFDF2"/>
    <w:rsid w:val="788947FC"/>
    <w:rsid w:val="7B3F7D31"/>
    <w:rsid w:val="7BBC10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9BB1C"/>
  <w15:chartTrackingRefBased/>
  <w15:docId w15:val="{4612432D-2672-462B-B980-7F4180E5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3E1"/>
    <w:pPr>
      <w:spacing w:after="200" w:line="276"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84CD4"/>
    <w:pPr>
      <w:widowControl w:val="0"/>
      <w:autoSpaceDE w:val="0"/>
      <w:autoSpaceDN w:val="0"/>
      <w:adjustRightInd w:val="0"/>
      <w:spacing w:after="0" w:line="288" w:lineRule="auto"/>
      <w:textAlignment w:val="center"/>
    </w:pPr>
    <w:rPr>
      <w:rFonts w:ascii="Times-Roman" w:eastAsia="MS ??" w:hAnsi="Times-Roman" w:cs="Times-Roman"/>
      <w:color w:val="000000"/>
      <w:sz w:val="24"/>
      <w:szCs w:val="24"/>
      <w:lang w:val="en-US" w:eastAsia="ja-JP"/>
    </w:rPr>
  </w:style>
  <w:style w:type="paragraph" w:styleId="BodyText">
    <w:name w:val="Body Text"/>
    <w:basedOn w:val="Normal"/>
    <w:link w:val="BodyTextChar"/>
    <w:uiPriority w:val="99"/>
    <w:unhideWhenUsed/>
    <w:rsid w:val="00C84CD4"/>
    <w:pPr>
      <w:spacing w:after="120" w:line="240" w:lineRule="auto"/>
    </w:pPr>
    <w:rPr>
      <w:rFonts w:ascii="Arial" w:eastAsia="Times New Roman" w:hAnsi="Arial" w:cs="Times New Roman"/>
      <w:szCs w:val="20"/>
      <w:lang w:val="en-GB" w:eastAsia="en-GB"/>
    </w:rPr>
  </w:style>
  <w:style w:type="character" w:customStyle="1" w:styleId="BodyTextChar">
    <w:name w:val="Body Text Char"/>
    <w:basedOn w:val="DefaultParagraphFont"/>
    <w:link w:val="BodyText"/>
    <w:uiPriority w:val="99"/>
    <w:rsid w:val="00C84CD4"/>
    <w:rPr>
      <w:rFonts w:ascii="Arial" w:eastAsia="Times New Roman" w:hAnsi="Arial" w:cs="Times New Roman"/>
      <w:szCs w:val="20"/>
      <w:lang w:val="en-GB" w:eastAsia="en-GB"/>
    </w:rPr>
  </w:style>
  <w:style w:type="paragraph" w:styleId="ListParagraph">
    <w:name w:val="List Paragraph"/>
    <w:basedOn w:val="Normal"/>
    <w:uiPriority w:val="34"/>
    <w:qFormat/>
    <w:rsid w:val="00C84CD4"/>
    <w:pPr>
      <w:ind w:left="720"/>
      <w:contextualSpacing/>
    </w:pPr>
  </w:style>
  <w:style w:type="paragraph" w:customStyle="1" w:styleId="paragraph">
    <w:name w:val="paragraph"/>
    <w:basedOn w:val="Normal"/>
    <w:rsid w:val="00C84CD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C84CD4"/>
  </w:style>
  <w:style w:type="character" w:customStyle="1" w:styleId="eop">
    <w:name w:val="eop"/>
    <w:basedOn w:val="DefaultParagraphFont"/>
    <w:rsid w:val="00C84CD4"/>
  </w:style>
  <w:style w:type="paragraph" w:styleId="Header">
    <w:name w:val="header"/>
    <w:basedOn w:val="Normal"/>
    <w:link w:val="HeaderChar"/>
    <w:uiPriority w:val="99"/>
    <w:unhideWhenUsed/>
    <w:rsid w:val="00C84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4"/>
    <w:rPr>
      <w:lang w:val="en-NZ"/>
    </w:rPr>
  </w:style>
  <w:style w:type="paragraph" w:styleId="Footer">
    <w:name w:val="footer"/>
    <w:basedOn w:val="Normal"/>
    <w:link w:val="FooterChar"/>
    <w:uiPriority w:val="99"/>
    <w:unhideWhenUsed/>
    <w:rsid w:val="00C84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4"/>
    <w:rPr>
      <w:lang w:val="en-NZ"/>
    </w:rPr>
  </w:style>
  <w:style w:type="paragraph" w:styleId="NoSpacing">
    <w:name w:val="No Spacing"/>
    <w:uiPriority w:val="1"/>
    <w:qFormat/>
    <w:rsid w:val="00F47E63"/>
    <w:pPr>
      <w:spacing w:after="0" w:line="240" w:lineRule="auto"/>
    </w:pPr>
    <w:rPr>
      <w:lang w:val="en-NZ"/>
    </w:rPr>
  </w:style>
  <w:style w:type="character" w:styleId="CommentReference">
    <w:name w:val="annotation reference"/>
    <w:basedOn w:val="DefaultParagraphFont"/>
    <w:uiPriority w:val="99"/>
    <w:semiHidden/>
    <w:unhideWhenUsed/>
    <w:rsid w:val="00613F5D"/>
    <w:rPr>
      <w:sz w:val="16"/>
      <w:szCs w:val="16"/>
    </w:rPr>
  </w:style>
  <w:style w:type="paragraph" w:styleId="CommentText">
    <w:name w:val="annotation text"/>
    <w:basedOn w:val="Normal"/>
    <w:link w:val="CommentTextChar"/>
    <w:uiPriority w:val="99"/>
    <w:unhideWhenUsed/>
    <w:rsid w:val="00613F5D"/>
    <w:pPr>
      <w:spacing w:line="240" w:lineRule="auto"/>
    </w:pPr>
    <w:rPr>
      <w:sz w:val="20"/>
      <w:szCs w:val="20"/>
    </w:rPr>
  </w:style>
  <w:style w:type="character" w:customStyle="1" w:styleId="CommentTextChar">
    <w:name w:val="Comment Text Char"/>
    <w:basedOn w:val="DefaultParagraphFont"/>
    <w:link w:val="CommentText"/>
    <w:uiPriority w:val="99"/>
    <w:rsid w:val="00613F5D"/>
    <w:rPr>
      <w:sz w:val="20"/>
      <w:szCs w:val="20"/>
      <w:lang w:val="en-NZ"/>
    </w:rPr>
  </w:style>
  <w:style w:type="paragraph" w:styleId="CommentSubject">
    <w:name w:val="annotation subject"/>
    <w:basedOn w:val="CommentText"/>
    <w:next w:val="CommentText"/>
    <w:link w:val="CommentSubjectChar"/>
    <w:uiPriority w:val="99"/>
    <w:semiHidden/>
    <w:unhideWhenUsed/>
    <w:rsid w:val="00613F5D"/>
    <w:rPr>
      <w:b/>
      <w:bCs/>
    </w:rPr>
  </w:style>
  <w:style w:type="character" w:customStyle="1" w:styleId="CommentSubjectChar">
    <w:name w:val="Comment Subject Char"/>
    <w:basedOn w:val="CommentTextChar"/>
    <w:link w:val="CommentSubject"/>
    <w:uiPriority w:val="99"/>
    <w:semiHidden/>
    <w:rsid w:val="00613F5D"/>
    <w:rPr>
      <w:b/>
      <w:bCs/>
      <w:sz w:val="20"/>
      <w:szCs w:val="20"/>
      <w:lang w:val="en-NZ"/>
    </w:rPr>
  </w:style>
  <w:style w:type="character" w:styleId="Strong">
    <w:name w:val="Strong"/>
    <w:basedOn w:val="DefaultParagraphFont"/>
    <w:uiPriority w:val="22"/>
    <w:qFormat/>
    <w:rsid w:val="00D66C9C"/>
    <w:rPr>
      <w:b/>
      <w:bCs/>
    </w:rPr>
  </w:style>
  <w:style w:type="character" w:customStyle="1" w:styleId="scxw204824574">
    <w:name w:val="scxw204824574"/>
    <w:basedOn w:val="DefaultParagraphFont"/>
    <w:rsid w:val="00D66C9C"/>
  </w:style>
  <w:style w:type="character" w:styleId="Hyperlink">
    <w:name w:val="Hyperlink"/>
    <w:basedOn w:val="DefaultParagraphFont"/>
    <w:uiPriority w:val="99"/>
    <w:unhideWhenUsed/>
    <w:rsid w:val="00072270"/>
    <w:rPr>
      <w:color w:val="0563C1" w:themeColor="hyperlink"/>
      <w:u w:val="single"/>
    </w:rPr>
  </w:style>
  <w:style w:type="character" w:styleId="UnresolvedMention">
    <w:name w:val="Unresolved Mention"/>
    <w:basedOn w:val="DefaultParagraphFont"/>
    <w:uiPriority w:val="99"/>
    <w:semiHidden/>
    <w:unhideWhenUsed/>
    <w:rsid w:val="004B2539"/>
    <w:rPr>
      <w:color w:val="605E5C"/>
      <w:shd w:val="clear" w:color="auto" w:fill="E1DFDD"/>
    </w:rPr>
  </w:style>
  <w:style w:type="paragraph" w:styleId="Revision">
    <w:name w:val="Revision"/>
    <w:hidden/>
    <w:uiPriority w:val="99"/>
    <w:semiHidden/>
    <w:rsid w:val="00FB76C3"/>
    <w:pPr>
      <w:spacing w:after="0" w:line="240" w:lineRule="auto"/>
    </w:pPr>
    <w:rPr>
      <w:lang w:val="en-NZ"/>
    </w:rPr>
  </w:style>
  <w:style w:type="character" w:styleId="Mention">
    <w:name w:val="Mention"/>
    <w:basedOn w:val="DefaultParagraphFont"/>
    <w:uiPriority w:val="99"/>
    <w:unhideWhenUsed/>
    <w:rsid w:val="00721F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286">
      <w:bodyDiv w:val="1"/>
      <w:marLeft w:val="0"/>
      <w:marRight w:val="0"/>
      <w:marTop w:val="0"/>
      <w:marBottom w:val="0"/>
      <w:divBdr>
        <w:top w:val="none" w:sz="0" w:space="0" w:color="auto"/>
        <w:left w:val="none" w:sz="0" w:space="0" w:color="auto"/>
        <w:bottom w:val="none" w:sz="0" w:space="0" w:color="auto"/>
        <w:right w:val="none" w:sz="0" w:space="0" w:color="auto"/>
      </w:divBdr>
      <w:divsChild>
        <w:div w:id="224533857">
          <w:marLeft w:val="0"/>
          <w:marRight w:val="0"/>
          <w:marTop w:val="0"/>
          <w:marBottom w:val="0"/>
          <w:divBdr>
            <w:top w:val="none" w:sz="0" w:space="0" w:color="auto"/>
            <w:left w:val="none" w:sz="0" w:space="0" w:color="auto"/>
            <w:bottom w:val="none" w:sz="0" w:space="0" w:color="auto"/>
            <w:right w:val="none" w:sz="0" w:space="0" w:color="auto"/>
          </w:divBdr>
        </w:div>
        <w:div w:id="433670969">
          <w:marLeft w:val="0"/>
          <w:marRight w:val="0"/>
          <w:marTop w:val="0"/>
          <w:marBottom w:val="0"/>
          <w:divBdr>
            <w:top w:val="none" w:sz="0" w:space="0" w:color="auto"/>
            <w:left w:val="none" w:sz="0" w:space="0" w:color="auto"/>
            <w:bottom w:val="none" w:sz="0" w:space="0" w:color="auto"/>
            <w:right w:val="none" w:sz="0" w:space="0" w:color="auto"/>
          </w:divBdr>
        </w:div>
        <w:div w:id="1058823548">
          <w:marLeft w:val="0"/>
          <w:marRight w:val="0"/>
          <w:marTop w:val="0"/>
          <w:marBottom w:val="0"/>
          <w:divBdr>
            <w:top w:val="none" w:sz="0" w:space="0" w:color="auto"/>
            <w:left w:val="none" w:sz="0" w:space="0" w:color="auto"/>
            <w:bottom w:val="none" w:sz="0" w:space="0" w:color="auto"/>
            <w:right w:val="none" w:sz="0" w:space="0" w:color="auto"/>
          </w:divBdr>
        </w:div>
        <w:div w:id="1697803216">
          <w:marLeft w:val="0"/>
          <w:marRight w:val="0"/>
          <w:marTop w:val="0"/>
          <w:marBottom w:val="0"/>
          <w:divBdr>
            <w:top w:val="none" w:sz="0" w:space="0" w:color="auto"/>
            <w:left w:val="none" w:sz="0" w:space="0" w:color="auto"/>
            <w:bottom w:val="none" w:sz="0" w:space="0" w:color="auto"/>
            <w:right w:val="none" w:sz="0" w:space="0" w:color="auto"/>
          </w:divBdr>
        </w:div>
      </w:divsChild>
    </w:div>
    <w:div w:id="298339761">
      <w:bodyDiv w:val="1"/>
      <w:marLeft w:val="0"/>
      <w:marRight w:val="0"/>
      <w:marTop w:val="0"/>
      <w:marBottom w:val="0"/>
      <w:divBdr>
        <w:top w:val="none" w:sz="0" w:space="0" w:color="auto"/>
        <w:left w:val="none" w:sz="0" w:space="0" w:color="auto"/>
        <w:bottom w:val="none" w:sz="0" w:space="0" w:color="auto"/>
        <w:right w:val="none" w:sz="0" w:space="0" w:color="auto"/>
      </w:divBdr>
    </w:div>
    <w:div w:id="322976079">
      <w:bodyDiv w:val="1"/>
      <w:marLeft w:val="0"/>
      <w:marRight w:val="0"/>
      <w:marTop w:val="0"/>
      <w:marBottom w:val="0"/>
      <w:divBdr>
        <w:top w:val="none" w:sz="0" w:space="0" w:color="auto"/>
        <w:left w:val="none" w:sz="0" w:space="0" w:color="auto"/>
        <w:bottom w:val="none" w:sz="0" w:space="0" w:color="auto"/>
        <w:right w:val="none" w:sz="0" w:space="0" w:color="auto"/>
      </w:divBdr>
    </w:div>
    <w:div w:id="411203857">
      <w:bodyDiv w:val="1"/>
      <w:marLeft w:val="0"/>
      <w:marRight w:val="0"/>
      <w:marTop w:val="0"/>
      <w:marBottom w:val="0"/>
      <w:divBdr>
        <w:top w:val="none" w:sz="0" w:space="0" w:color="auto"/>
        <w:left w:val="none" w:sz="0" w:space="0" w:color="auto"/>
        <w:bottom w:val="none" w:sz="0" w:space="0" w:color="auto"/>
        <w:right w:val="none" w:sz="0" w:space="0" w:color="auto"/>
      </w:divBdr>
    </w:div>
    <w:div w:id="714309222">
      <w:bodyDiv w:val="1"/>
      <w:marLeft w:val="0"/>
      <w:marRight w:val="0"/>
      <w:marTop w:val="0"/>
      <w:marBottom w:val="0"/>
      <w:divBdr>
        <w:top w:val="none" w:sz="0" w:space="0" w:color="auto"/>
        <w:left w:val="none" w:sz="0" w:space="0" w:color="auto"/>
        <w:bottom w:val="none" w:sz="0" w:space="0" w:color="auto"/>
        <w:right w:val="none" w:sz="0" w:space="0" w:color="auto"/>
      </w:divBdr>
    </w:div>
    <w:div w:id="769202709">
      <w:bodyDiv w:val="1"/>
      <w:marLeft w:val="0"/>
      <w:marRight w:val="0"/>
      <w:marTop w:val="0"/>
      <w:marBottom w:val="0"/>
      <w:divBdr>
        <w:top w:val="none" w:sz="0" w:space="0" w:color="auto"/>
        <w:left w:val="none" w:sz="0" w:space="0" w:color="auto"/>
        <w:bottom w:val="none" w:sz="0" w:space="0" w:color="auto"/>
        <w:right w:val="none" w:sz="0" w:space="0" w:color="auto"/>
      </w:divBdr>
      <w:divsChild>
        <w:div w:id="87893929">
          <w:marLeft w:val="0"/>
          <w:marRight w:val="0"/>
          <w:marTop w:val="0"/>
          <w:marBottom w:val="0"/>
          <w:divBdr>
            <w:top w:val="none" w:sz="0" w:space="0" w:color="auto"/>
            <w:left w:val="none" w:sz="0" w:space="0" w:color="auto"/>
            <w:bottom w:val="none" w:sz="0" w:space="0" w:color="auto"/>
            <w:right w:val="none" w:sz="0" w:space="0" w:color="auto"/>
          </w:divBdr>
        </w:div>
        <w:div w:id="2139645830">
          <w:marLeft w:val="0"/>
          <w:marRight w:val="0"/>
          <w:marTop w:val="0"/>
          <w:marBottom w:val="0"/>
          <w:divBdr>
            <w:top w:val="none" w:sz="0" w:space="0" w:color="auto"/>
            <w:left w:val="none" w:sz="0" w:space="0" w:color="auto"/>
            <w:bottom w:val="none" w:sz="0" w:space="0" w:color="auto"/>
            <w:right w:val="none" w:sz="0" w:space="0" w:color="auto"/>
          </w:divBdr>
        </w:div>
      </w:divsChild>
    </w:div>
    <w:div w:id="1304310482">
      <w:bodyDiv w:val="1"/>
      <w:marLeft w:val="0"/>
      <w:marRight w:val="0"/>
      <w:marTop w:val="0"/>
      <w:marBottom w:val="0"/>
      <w:divBdr>
        <w:top w:val="none" w:sz="0" w:space="0" w:color="auto"/>
        <w:left w:val="none" w:sz="0" w:space="0" w:color="auto"/>
        <w:bottom w:val="none" w:sz="0" w:space="0" w:color="auto"/>
        <w:right w:val="none" w:sz="0" w:space="0" w:color="auto"/>
      </w:divBdr>
    </w:div>
    <w:div w:id="1471481259">
      <w:bodyDiv w:val="1"/>
      <w:marLeft w:val="0"/>
      <w:marRight w:val="0"/>
      <w:marTop w:val="0"/>
      <w:marBottom w:val="0"/>
      <w:divBdr>
        <w:top w:val="none" w:sz="0" w:space="0" w:color="auto"/>
        <w:left w:val="none" w:sz="0" w:space="0" w:color="auto"/>
        <w:bottom w:val="none" w:sz="0" w:space="0" w:color="auto"/>
        <w:right w:val="none" w:sz="0" w:space="0" w:color="auto"/>
      </w:divBdr>
    </w:div>
    <w:div w:id="1638534292">
      <w:bodyDiv w:val="1"/>
      <w:marLeft w:val="0"/>
      <w:marRight w:val="0"/>
      <w:marTop w:val="0"/>
      <w:marBottom w:val="0"/>
      <w:divBdr>
        <w:top w:val="none" w:sz="0" w:space="0" w:color="auto"/>
        <w:left w:val="none" w:sz="0" w:space="0" w:color="auto"/>
        <w:bottom w:val="none" w:sz="0" w:space="0" w:color="auto"/>
        <w:right w:val="none" w:sz="0" w:space="0" w:color="auto"/>
      </w:divBdr>
    </w:div>
    <w:div w:id="1939211466">
      <w:bodyDiv w:val="1"/>
      <w:marLeft w:val="0"/>
      <w:marRight w:val="0"/>
      <w:marTop w:val="0"/>
      <w:marBottom w:val="0"/>
      <w:divBdr>
        <w:top w:val="none" w:sz="0" w:space="0" w:color="auto"/>
        <w:left w:val="none" w:sz="0" w:space="0" w:color="auto"/>
        <w:bottom w:val="none" w:sz="0" w:space="0" w:color="auto"/>
        <w:right w:val="none" w:sz="0" w:space="0" w:color="auto"/>
      </w:divBdr>
    </w:div>
    <w:div w:id="1945647343">
      <w:bodyDiv w:val="1"/>
      <w:marLeft w:val="0"/>
      <w:marRight w:val="0"/>
      <w:marTop w:val="0"/>
      <w:marBottom w:val="0"/>
      <w:divBdr>
        <w:top w:val="none" w:sz="0" w:space="0" w:color="auto"/>
        <w:left w:val="none" w:sz="0" w:space="0" w:color="auto"/>
        <w:bottom w:val="none" w:sz="0" w:space="0" w:color="auto"/>
        <w:right w:val="none" w:sz="0" w:space="0" w:color="auto"/>
      </w:divBdr>
      <w:divsChild>
        <w:div w:id="832991889">
          <w:marLeft w:val="0"/>
          <w:marRight w:val="0"/>
          <w:marTop w:val="0"/>
          <w:marBottom w:val="0"/>
          <w:divBdr>
            <w:top w:val="none" w:sz="0" w:space="0" w:color="auto"/>
            <w:left w:val="none" w:sz="0" w:space="0" w:color="auto"/>
            <w:bottom w:val="none" w:sz="0" w:space="0" w:color="auto"/>
            <w:right w:val="none" w:sz="0" w:space="0" w:color="auto"/>
          </w:divBdr>
        </w:div>
        <w:div w:id="1487934698">
          <w:marLeft w:val="0"/>
          <w:marRight w:val="0"/>
          <w:marTop w:val="0"/>
          <w:marBottom w:val="0"/>
          <w:divBdr>
            <w:top w:val="none" w:sz="0" w:space="0" w:color="auto"/>
            <w:left w:val="none" w:sz="0" w:space="0" w:color="auto"/>
            <w:bottom w:val="none" w:sz="0" w:space="0" w:color="auto"/>
            <w:right w:val="none" w:sz="0" w:space="0" w:color="auto"/>
          </w:divBdr>
        </w:div>
      </w:divsChild>
    </w:div>
    <w:div w:id="1973635988">
      <w:bodyDiv w:val="1"/>
      <w:marLeft w:val="0"/>
      <w:marRight w:val="0"/>
      <w:marTop w:val="0"/>
      <w:marBottom w:val="0"/>
      <w:divBdr>
        <w:top w:val="none" w:sz="0" w:space="0" w:color="auto"/>
        <w:left w:val="none" w:sz="0" w:space="0" w:color="auto"/>
        <w:bottom w:val="none" w:sz="0" w:space="0" w:color="auto"/>
        <w:right w:val="none" w:sz="0" w:space="0" w:color="auto"/>
      </w:divBdr>
    </w:div>
    <w:div w:id="2019648933">
      <w:bodyDiv w:val="1"/>
      <w:marLeft w:val="0"/>
      <w:marRight w:val="0"/>
      <w:marTop w:val="0"/>
      <w:marBottom w:val="0"/>
      <w:divBdr>
        <w:top w:val="none" w:sz="0" w:space="0" w:color="auto"/>
        <w:left w:val="none" w:sz="0" w:space="0" w:color="auto"/>
        <w:bottom w:val="none" w:sz="0" w:space="0" w:color="auto"/>
        <w:right w:val="none" w:sz="0" w:space="0" w:color="auto"/>
      </w:divBdr>
    </w:div>
    <w:div w:id="2071925428">
      <w:bodyDiv w:val="1"/>
      <w:marLeft w:val="0"/>
      <w:marRight w:val="0"/>
      <w:marTop w:val="0"/>
      <w:marBottom w:val="0"/>
      <w:divBdr>
        <w:top w:val="none" w:sz="0" w:space="0" w:color="auto"/>
        <w:left w:val="none" w:sz="0" w:space="0" w:color="auto"/>
        <w:bottom w:val="none" w:sz="0" w:space="0" w:color="auto"/>
        <w:right w:val="none" w:sz="0" w:space="0" w:color="auto"/>
      </w:divBdr>
    </w:div>
    <w:div w:id="20786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rtenay@wcc.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mconstruction@jfcltd.co.nz"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7D372C7-0F5C-49B2-9CDB-DEE1B907376A}">
    <t:Anchor>
      <t:Comment id="924784606"/>
    </t:Anchor>
    <t:History>
      <t:Event id="{ABE0C59C-80C4-4EA9-B163-160D00463D3B}" time="2025-04-14T21:59:33.034Z">
        <t:Attribution userId="S::Amanda.Sye@wcc.govt.nz::5e9640fc-58a1-4496-96ee-27dbb612eb96" userProvider="AD" userName="Amanda Sye"/>
        <t:Anchor>
          <t:Comment id="1984097904"/>
        </t:Anchor>
        <t:Create/>
      </t:Event>
      <t:Event id="{7EAB3033-FEC8-4C8E-83C3-5C03D98D73FE}" time="2025-04-14T21:59:33.034Z">
        <t:Attribution userId="S::Amanda.Sye@wcc.govt.nz::5e9640fc-58a1-4496-96ee-27dbb612eb96" userProvider="AD" userName="Amanda Sye"/>
        <t:Anchor>
          <t:Comment id="1984097904"/>
        </t:Anchor>
        <t:Assign userId="S::Sharon.Parackal@wcc.govt.nz::43ca8c12-8df6-41fc-9c8c-c9d19fca263c" userProvider="AD" userName="Sharon Parackal"/>
      </t:Event>
      <t:Event id="{DA1AE3BB-7893-4E35-AB9F-457FBCD8B676}" time="2025-04-14T21:59:33.034Z">
        <t:Attribution userId="S::Amanda.Sye@wcc.govt.nz::5e9640fc-58a1-4496-96ee-27dbb612eb96" userProvider="AD" userName="Amanda Sye"/>
        <t:Anchor>
          <t:Comment id="1984097904"/>
        </t:Anchor>
        <t:SetTitle title="@Sharon Parackal in our construction timeline we say we'll be doing utility work in Oct/Nov? If that's not the case I'll need to change the web text. Can I just soften this, rather than delete?"/>
      </t:Event>
      <t:Event id="{64A42E4F-A324-4364-907C-964C226BBAB0}" time="2025-04-14T22:18:34.837Z">
        <t:Attribution userId="S::Amanda.Sye@wcc.govt.nz::5e9640fc-58a1-4496-96ee-27dbb612eb96" userProvider="AD" userName="Amanda Sy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8748487191A44BDF1B2EC4C10AF63" ma:contentTypeVersion="15" ma:contentTypeDescription="Create a new document." ma:contentTypeScope="" ma:versionID="c0f03278de161886e2096d0f87f2f683">
  <xsd:schema xmlns:xsd="http://www.w3.org/2001/XMLSchema" xmlns:xs="http://www.w3.org/2001/XMLSchema" xmlns:p="http://schemas.microsoft.com/office/2006/metadata/properties" xmlns:ns2="e5adf1ef-a95b-4aa9-86bb-b2771b3b950a" xmlns:ns3="1d0c1caa-1cdf-45f1-ac8a-1c5c9287b856" targetNamespace="http://schemas.microsoft.com/office/2006/metadata/properties" ma:root="true" ma:fieldsID="ac8da9cecf17ce3453f68e8181a67c45" ns2:_="" ns3:_="">
    <xsd:import namespace="e5adf1ef-a95b-4aa9-86bb-b2771b3b950a"/>
    <xsd:import namespace="1d0c1caa-1cdf-45f1-ac8a-1c5c9287b8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df1ef-a95b-4aa9-86bb-b2771b3b95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80ab60-c47d-41c5-b95a-de19b4780305}" ma:internalName="TaxCatchAll" ma:showField="CatchAllData" ma:web="e5adf1ef-a95b-4aa9-86bb-b2771b3b95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c1caa-1cdf-45f1-ac8a-1c5c9287b8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c1caa-1cdf-45f1-ac8a-1c5c9287b856">
      <Terms xmlns="http://schemas.microsoft.com/office/infopath/2007/PartnerControls"/>
    </lcf76f155ced4ddcb4097134ff3c332f>
    <TaxCatchAll xmlns="e5adf1ef-a95b-4aa9-86bb-b2771b3b95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A5126-CB96-4111-92D1-84F43AA7DAB3}">
  <ds:schemaRefs>
    <ds:schemaRef ds:uri="http://schemas.openxmlformats.org/officeDocument/2006/bibliography"/>
  </ds:schemaRefs>
</ds:datastoreItem>
</file>

<file path=customXml/itemProps2.xml><?xml version="1.0" encoding="utf-8"?>
<ds:datastoreItem xmlns:ds="http://schemas.openxmlformats.org/officeDocument/2006/customXml" ds:itemID="{EF0AD836-359A-47E2-9281-D43FD9E9F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df1ef-a95b-4aa9-86bb-b2771b3b950a"/>
    <ds:schemaRef ds:uri="1d0c1caa-1cdf-45f1-ac8a-1c5c9287b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9288A-8C20-478E-A1CA-6FB42DF5A35F}">
  <ds:schemaRefs>
    <ds:schemaRef ds:uri="http://schemas.microsoft.com/office/2006/metadata/properties"/>
    <ds:schemaRef ds:uri="http://schemas.microsoft.com/office/infopath/2007/PartnerControls"/>
    <ds:schemaRef ds:uri="1d0c1caa-1cdf-45f1-ac8a-1c5c9287b856"/>
    <ds:schemaRef ds:uri="e5adf1ef-a95b-4aa9-86bb-b2771b3b950a"/>
  </ds:schemaRefs>
</ds:datastoreItem>
</file>

<file path=customXml/itemProps4.xml><?xml version="1.0" encoding="utf-8"?>
<ds:datastoreItem xmlns:ds="http://schemas.openxmlformats.org/officeDocument/2006/customXml" ds:itemID="{0EB5BFC3-999F-48C5-8F0A-0032CA0A0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694</Words>
  <Characters>3794</Characters>
  <Application>Microsoft Office Word</Application>
  <DocSecurity>2</DocSecurity>
  <Lines>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Links>
    <vt:vector size="18" baseType="variant">
      <vt:variant>
        <vt:i4>6750278</vt:i4>
      </vt:variant>
      <vt:variant>
        <vt:i4>6</vt:i4>
      </vt:variant>
      <vt:variant>
        <vt:i4>0</vt:i4>
      </vt:variant>
      <vt:variant>
        <vt:i4>5</vt:i4>
      </vt:variant>
      <vt:variant>
        <vt:lpwstr>mailto:Sharon.Parackal@wcc.govt.nz</vt:lpwstr>
      </vt:variant>
      <vt:variant>
        <vt:lpwstr/>
      </vt:variant>
      <vt:variant>
        <vt:i4>8060957</vt:i4>
      </vt:variant>
      <vt:variant>
        <vt:i4>3</vt:i4>
      </vt:variant>
      <vt:variant>
        <vt:i4>0</vt:i4>
      </vt:variant>
      <vt:variant>
        <vt:i4>5</vt:i4>
      </vt:variant>
      <vt:variant>
        <vt:lpwstr>mailto:Amy.Hobbs2@wcc.govt.nz</vt:lpwstr>
      </vt:variant>
      <vt:variant>
        <vt:lpwstr/>
      </vt:variant>
      <vt:variant>
        <vt:i4>8060957</vt:i4>
      </vt:variant>
      <vt:variant>
        <vt:i4>0</vt:i4>
      </vt:variant>
      <vt:variant>
        <vt:i4>0</vt:i4>
      </vt:variant>
      <vt:variant>
        <vt:i4>5</vt:i4>
      </vt:variant>
      <vt:variant>
        <vt:lpwstr>mailto:Amy.Hobbs2@wcc.govt.nz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Callander</dc:creator>
  <cp:keywords/>
  <dc:description/>
  <cp:lastModifiedBy>Amanda Sye</cp:lastModifiedBy>
  <cp:revision>16</cp:revision>
  <cp:lastPrinted>2025-04-16T19:50:00Z</cp:lastPrinted>
  <dcterms:created xsi:type="dcterms:W3CDTF">2025-04-16T01:23:00Z</dcterms:created>
  <dcterms:modified xsi:type="dcterms:W3CDTF">2025-05-05T03:55:00Z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0x01010042F8748487191A44BDF1B2EC4C10AF63</vt:lpwstr>
  </property>
  <property fmtid="{D5CDD505-2E9C-101B-9397-08002B2CF9AE}" pid="3" name="_dlc_DocIdItemGuid">
    <vt:lpwstr>b02100cd-e051-4af7-acc1-1e777f3226da</vt:lpwstr>
  </property>
  <property fmtid="{D5CDD505-2E9C-101B-9397-08002B2CF9AE}" pid="4" name="MediaServiceImageTags">
    <vt:lpwstr/>
  </property>
</Properties>
</file>